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793D" w:rsidRDefault="001B793D">
      <w:pPr>
        <w:rPr>
          <w:rFonts w:hint="eastAsia"/>
          <w:b/>
          <w:bCs/>
          <w:sz w:val="44"/>
          <w:szCs w:val="44"/>
        </w:rPr>
      </w:pPr>
      <w:r w:rsidRPr="001B793D">
        <w:rPr>
          <w:b/>
          <w:bCs/>
          <w:sz w:val="44"/>
          <w:szCs w:val="44"/>
        </w:rPr>
        <w:t>复合式缓冲汽车保险杠项目商业计划书</w:t>
      </w:r>
    </w:p>
    <w:p w:rsidR="001B793D" w:rsidRPr="001B793D" w:rsidRDefault="001B793D">
      <w:pPr>
        <w:rPr>
          <w:rFonts w:hint="eastAsia"/>
          <w:b/>
          <w:bCs/>
          <w:sz w:val="28"/>
          <w:szCs w:val="28"/>
        </w:rPr>
      </w:pPr>
    </w:p>
    <w:p w:rsidR="001B793D" w:rsidRPr="001B793D" w:rsidRDefault="001B793D" w:rsidP="001B793D">
      <w:pPr>
        <w:rPr>
          <w:rFonts w:hint="eastAsia"/>
          <w:sz w:val="28"/>
          <w:szCs w:val="28"/>
        </w:rPr>
      </w:pPr>
      <w:r w:rsidRPr="001B793D">
        <w:rPr>
          <w:rFonts w:hint="eastAsia"/>
          <w:sz w:val="28"/>
          <w:szCs w:val="28"/>
        </w:rPr>
        <w:t>国家专利：</w:t>
      </w:r>
      <w:r w:rsidRPr="001B793D">
        <w:rPr>
          <w:rFonts w:hint="eastAsia"/>
          <w:sz w:val="28"/>
          <w:szCs w:val="28"/>
        </w:rPr>
        <w:t>ZL96221432.9</w:t>
      </w:r>
    </w:p>
    <w:p w:rsidR="001B793D" w:rsidRPr="001B793D" w:rsidRDefault="001B793D" w:rsidP="001B793D">
      <w:pPr>
        <w:rPr>
          <w:sz w:val="28"/>
          <w:szCs w:val="28"/>
        </w:rPr>
      </w:pPr>
    </w:p>
    <w:p w:rsidR="001B793D" w:rsidRPr="001B793D" w:rsidRDefault="001B793D" w:rsidP="001B793D">
      <w:pPr>
        <w:rPr>
          <w:rFonts w:hint="eastAsia"/>
          <w:sz w:val="28"/>
          <w:szCs w:val="28"/>
        </w:rPr>
      </w:pPr>
      <w:r w:rsidRPr="001B793D">
        <w:rPr>
          <w:rFonts w:hint="eastAsia"/>
          <w:sz w:val="28"/>
          <w:szCs w:val="28"/>
        </w:rPr>
        <w:t>第一章</w:t>
      </w:r>
      <w:r w:rsidRPr="001B793D">
        <w:rPr>
          <w:rFonts w:hint="eastAsia"/>
          <w:sz w:val="28"/>
          <w:szCs w:val="28"/>
        </w:rPr>
        <w:t xml:space="preserve">    </w:t>
      </w:r>
      <w:r w:rsidRPr="001B793D">
        <w:rPr>
          <w:rFonts w:hint="eastAsia"/>
          <w:sz w:val="28"/>
          <w:szCs w:val="28"/>
        </w:rPr>
        <w:t>专利技术产品介绍</w:t>
      </w:r>
    </w:p>
    <w:p w:rsidR="001B793D" w:rsidRPr="001B793D" w:rsidRDefault="001B793D" w:rsidP="001B793D">
      <w:pPr>
        <w:rPr>
          <w:rFonts w:hint="eastAsia"/>
          <w:sz w:val="28"/>
          <w:szCs w:val="28"/>
        </w:rPr>
      </w:pPr>
      <w:r w:rsidRPr="001B793D">
        <w:rPr>
          <w:rFonts w:hint="eastAsia"/>
          <w:sz w:val="28"/>
          <w:szCs w:val="28"/>
        </w:rPr>
        <w:t>一、产品简介</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近百年来，汽车工业的迅猛发展使得汽车已成为人类的主要交通工具和运输工具，但车祸并没因为汽车科技的进步而减少，相反随着世界各国道路上的汽车越来越多、越来越高速行驶，车祸发生的频率越来越高、数量越来越大、危害越来越严重，据世界卫生组织的统计，每</w:t>
      </w:r>
      <w:r w:rsidRPr="001B793D">
        <w:rPr>
          <w:rFonts w:hint="eastAsia"/>
          <w:sz w:val="28"/>
          <w:szCs w:val="28"/>
        </w:rPr>
        <w:t xml:space="preserve">   </w:t>
      </w:r>
      <w:r w:rsidRPr="001B793D">
        <w:rPr>
          <w:rFonts w:hint="eastAsia"/>
          <w:sz w:val="28"/>
          <w:szCs w:val="28"/>
        </w:rPr>
        <w:t>年</w:t>
      </w:r>
      <w:r w:rsidRPr="001B793D">
        <w:rPr>
          <w:rFonts w:hint="eastAsia"/>
          <w:sz w:val="28"/>
          <w:szCs w:val="28"/>
        </w:rPr>
        <w:t xml:space="preserve">  </w:t>
      </w:r>
      <w:r w:rsidRPr="001B793D">
        <w:rPr>
          <w:rFonts w:hint="eastAsia"/>
          <w:sz w:val="28"/>
          <w:szCs w:val="28"/>
        </w:rPr>
        <w:t>全</w:t>
      </w:r>
      <w:r w:rsidRPr="001B793D">
        <w:rPr>
          <w:rFonts w:hint="eastAsia"/>
          <w:sz w:val="28"/>
          <w:szCs w:val="28"/>
        </w:rPr>
        <w:t xml:space="preserve">  </w:t>
      </w:r>
      <w:r w:rsidRPr="001B793D">
        <w:rPr>
          <w:rFonts w:hint="eastAsia"/>
          <w:sz w:val="28"/>
          <w:szCs w:val="28"/>
        </w:rPr>
        <w:t>球的汽车交通事故造成</w:t>
      </w:r>
      <w:r w:rsidRPr="001B793D">
        <w:rPr>
          <w:rFonts w:hint="eastAsia"/>
          <w:sz w:val="28"/>
          <w:szCs w:val="28"/>
        </w:rPr>
        <w:t>120</w:t>
      </w:r>
      <w:r w:rsidRPr="001B793D">
        <w:rPr>
          <w:rFonts w:hint="eastAsia"/>
          <w:sz w:val="28"/>
          <w:szCs w:val="28"/>
        </w:rPr>
        <w:t>多万人死亡，</w:t>
      </w:r>
      <w:r w:rsidRPr="001B793D">
        <w:rPr>
          <w:rFonts w:hint="eastAsia"/>
          <w:sz w:val="28"/>
          <w:szCs w:val="28"/>
        </w:rPr>
        <w:t>5</w:t>
      </w:r>
      <w:r w:rsidRPr="001B793D">
        <w:rPr>
          <w:rFonts w:hint="eastAsia"/>
          <w:sz w:val="28"/>
          <w:szCs w:val="28"/>
        </w:rPr>
        <w:t>千多万人伤残，交通事故已成为现代社会的第一公害。因此，汽车安全已是世界社会经济发展需重点关注并解决的大问题。为了解决这一问题，各国均致力于研究开发新的汽车安全技术，国际汽车界也把如何改善和提高汽车安全性能列为重大研究课题，为攻克汽车安全课题做了不懈努力，但效果仍然不尽如人意；美日等发达国家有研究以汽车钢骨架保障汽车安全的试验，但成本就要数万元，仅适用发生重大交通事故情况下的高档豪华汽车，根本不适合绝大多数汽车的安装使用。</w:t>
      </w:r>
    </w:p>
    <w:p w:rsidR="001B793D" w:rsidRPr="001B793D" w:rsidRDefault="001B793D" w:rsidP="001B793D">
      <w:pPr>
        <w:rPr>
          <w:rFonts w:hint="eastAsia"/>
          <w:sz w:val="28"/>
          <w:szCs w:val="28"/>
        </w:rPr>
      </w:pPr>
      <w:r w:rsidRPr="001B793D">
        <w:rPr>
          <w:rFonts w:hint="eastAsia"/>
          <w:sz w:val="28"/>
          <w:szCs w:val="28"/>
        </w:rPr>
        <w:t>本项目专利发明人大胆创新，在反复实践的基础上率先开发出具有综合功能的“复合式缓冲汽车保险杠”，这一专利产品的问世，具有突破性的意义，最大程度上克服了常规汽车保险杠以及同类产品在技术上的缺陷，完善了保险杠功能，为当今国际汽车安全领域注入了新的</w:t>
      </w:r>
      <w:r w:rsidRPr="001B793D">
        <w:rPr>
          <w:rFonts w:hint="eastAsia"/>
          <w:sz w:val="28"/>
          <w:szCs w:val="28"/>
        </w:rPr>
        <w:lastRenderedPageBreak/>
        <w:t>生机和活力。</w:t>
      </w:r>
    </w:p>
    <w:p w:rsidR="001B793D" w:rsidRPr="001B793D" w:rsidRDefault="001B793D" w:rsidP="001B793D">
      <w:pPr>
        <w:rPr>
          <w:rFonts w:hint="eastAsia"/>
          <w:sz w:val="28"/>
          <w:szCs w:val="28"/>
        </w:rPr>
      </w:pPr>
      <w:r w:rsidRPr="001B793D">
        <w:rPr>
          <w:rFonts w:hint="eastAsia"/>
          <w:sz w:val="28"/>
          <w:szCs w:val="28"/>
        </w:rPr>
        <w:t>通过试车碰撞试验证明，“复合式缓冲汽车保险杠”相对于其它类型安全装置，其安全性能更为优越和突出，其安全系数大大高于行业标准，该复合式缓冲汽车保险杠是利用数种不同材料开发研制出来的多功能元件，工艺组装精湛，通过多级缓冲，采用以柔克刚的原理，突破了原有钢性保险杠不能吸收能量的局限，具有主动和被动同时起作用的双功效。</w:t>
      </w:r>
      <w:r w:rsidRPr="001B793D">
        <w:rPr>
          <w:rFonts w:hint="eastAsia"/>
          <w:sz w:val="28"/>
          <w:szCs w:val="28"/>
        </w:rPr>
        <w:t xml:space="preserve">    </w:t>
      </w:r>
      <w:r w:rsidRPr="001B793D">
        <w:rPr>
          <w:rFonts w:hint="eastAsia"/>
          <w:sz w:val="28"/>
          <w:szCs w:val="28"/>
        </w:rPr>
        <w:t>“复合式缓冲汽车保险杠”</w:t>
      </w:r>
      <w:r w:rsidRPr="001B793D">
        <w:rPr>
          <w:rFonts w:hint="eastAsia"/>
          <w:sz w:val="28"/>
          <w:szCs w:val="28"/>
        </w:rPr>
        <w:t xml:space="preserve">  </w:t>
      </w:r>
      <w:r w:rsidRPr="001B793D">
        <w:rPr>
          <w:rFonts w:hint="eastAsia"/>
          <w:sz w:val="28"/>
          <w:szCs w:val="28"/>
        </w:rPr>
        <w:t>特定位置设置了发光警示标记，并与刹车系统配合，综合效能显著，在正规实验场试验，时速</w:t>
      </w:r>
      <w:r w:rsidRPr="001B793D">
        <w:rPr>
          <w:rFonts w:hint="eastAsia"/>
          <w:sz w:val="28"/>
          <w:szCs w:val="28"/>
        </w:rPr>
        <w:t>60</w:t>
      </w:r>
      <w:r w:rsidRPr="001B793D">
        <w:rPr>
          <w:rFonts w:hint="eastAsia"/>
          <w:sz w:val="28"/>
          <w:szCs w:val="28"/>
        </w:rPr>
        <w:t>公里之内与水泥墙发生正面碰撞，其特有的功能保护车辆的转向机构，悬挂系统驱动系统不受损，各部组件均没有因为碰撞而变化，车身横梁未变型、</w:t>
      </w:r>
      <w:r w:rsidRPr="001B793D">
        <w:rPr>
          <w:rFonts w:hint="eastAsia"/>
          <w:sz w:val="28"/>
          <w:szCs w:val="28"/>
        </w:rPr>
        <w:t xml:space="preserve"> </w:t>
      </w:r>
      <w:r w:rsidRPr="001B793D">
        <w:rPr>
          <w:rFonts w:hint="eastAsia"/>
          <w:sz w:val="28"/>
          <w:szCs w:val="28"/>
        </w:rPr>
        <w:t>未扭曲，轮距未移位，这样可避免行驶中车辆跑斜而加速磨损造成更大损失，其特有的瞬间复原功能更是出奇制胜，相较于同类产品，避免了钢性保险杠所存在攻击性的缺陷。</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复合式缓冲汽车保险杠结构合理，外形美观，安全功效优良，提高了汽车行车的可靠性及安全性能，产品安装快捷、轻巧，适合于各种车辆配套设计安装，而且产品性价比突出、价格适中，市场竞争优势明显。</w:t>
      </w:r>
    </w:p>
    <w:p w:rsidR="001B793D" w:rsidRPr="001B793D" w:rsidRDefault="001B793D" w:rsidP="001B793D">
      <w:pPr>
        <w:rPr>
          <w:rFonts w:hint="eastAsia"/>
          <w:sz w:val="28"/>
          <w:szCs w:val="28"/>
        </w:rPr>
      </w:pPr>
      <w:r w:rsidRPr="001B793D">
        <w:rPr>
          <w:rFonts w:hint="eastAsia"/>
          <w:sz w:val="28"/>
          <w:szCs w:val="28"/>
        </w:rPr>
        <w:t>鉴于该技术产品的安全作用，只要能坚持产品技术质量过硬、工艺精益求精、不断增加科技含量不断升级产品，必将在汽车保险杠的市场中占据很大的份额。同时该产品也将填补当今国内、国际汽车保险杠品种的一个空白。</w:t>
      </w:r>
    </w:p>
    <w:p w:rsidR="001B793D" w:rsidRPr="001B793D" w:rsidRDefault="001B793D" w:rsidP="001B793D">
      <w:pPr>
        <w:rPr>
          <w:rFonts w:hint="eastAsia"/>
          <w:sz w:val="28"/>
          <w:szCs w:val="28"/>
        </w:rPr>
      </w:pPr>
      <w:r w:rsidRPr="001B793D">
        <w:rPr>
          <w:rFonts w:hint="eastAsia"/>
          <w:sz w:val="28"/>
          <w:szCs w:val="28"/>
        </w:rPr>
        <w:t>其关键材料符合国家节环保能政策，生产过程也将得到国家的政策鼓</w:t>
      </w:r>
      <w:r w:rsidRPr="001B793D">
        <w:rPr>
          <w:rFonts w:hint="eastAsia"/>
          <w:sz w:val="28"/>
          <w:szCs w:val="28"/>
        </w:rPr>
        <w:lastRenderedPageBreak/>
        <w:t>励与支持。</w:t>
      </w:r>
    </w:p>
    <w:p w:rsidR="001B793D" w:rsidRPr="001B793D" w:rsidRDefault="001B793D" w:rsidP="001B793D">
      <w:pPr>
        <w:rPr>
          <w:rFonts w:hint="eastAsia"/>
          <w:sz w:val="28"/>
          <w:szCs w:val="28"/>
        </w:rPr>
      </w:pPr>
      <w:r w:rsidRPr="001B793D">
        <w:rPr>
          <w:rFonts w:hint="eastAsia"/>
          <w:sz w:val="28"/>
          <w:szCs w:val="28"/>
        </w:rPr>
        <w:t>（河南省科技厅对产品的鉴定意见：本实用型“复合式缓冲汽车保险杠”，采用橡胶海绵状气包杠固定在金属骨架上，合成缓冲簧，液压减震器，于骨架相接，游挂在大梁前端。后与横梁相接，横梁与车大梁相固定。受力时，瞬间撞击力被缓冲杠多级吸收。汽车各连结处不松动，轮距不移位，缓冲杠为长方半圆型，两端有感光警告标志，特装有碰击自动刹车装置，气包杠受力推动传递杆及拉簧作用下，推动总泵推杠，总泵工作，刹车起作用，自动减速，碰击力减少。该安全装置结构简单、美观，安全效果显著。）</w:t>
      </w:r>
    </w:p>
    <w:p w:rsidR="001B793D" w:rsidRPr="001B793D" w:rsidRDefault="001B793D" w:rsidP="001B793D">
      <w:pPr>
        <w:rPr>
          <w:rFonts w:hint="eastAsia"/>
          <w:sz w:val="28"/>
          <w:szCs w:val="28"/>
        </w:rPr>
      </w:pPr>
      <w:r w:rsidRPr="001B793D">
        <w:rPr>
          <w:rFonts w:hint="eastAsia"/>
          <w:sz w:val="28"/>
          <w:szCs w:val="28"/>
        </w:rPr>
        <w:t>二、产品比较</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目前市场上的主要汽车保险杠及其他汽车安全产品有：</w:t>
      </w:r>
    </w:p>
    <w:p w:rsidR="001B793D" w:rsidRPr="001B793D" w:rsidRDefault="001B793D" w:rsidP="001B793D">
      <w:pPr>
        <w:rPr>
          <w:rFonts w:hint="eastAsia"/>
          <w:sz w:val="28"/>
          <w:szCs w:val="28"/>
        </w:rPr>
      </w:pPr>
      <w:r w:rsidRPr="001B793D">
        <w:rPr>
          <w:rFonts w:hint="eastAsia"/>
          <w:sz w:val="28"/>
          <w:szCs w:val="28"/>
        </w:rPr>
        <w:t xml:space="preserve">     1</w:t>
      </w:r>
      <w:r w:rsidRPr="001B793D">
        <w:rPr>
          <w:rFonts w:hint="eastAsia"/>
          <w:sz w:val="28"/>
          <w:szCs w:val="28"/>
        </w:rPr>
        <w:t>、钢性保险杠：该产品在汽车上仅起连接作用，发生碰撞不能有效的吸收能量，且钢性保险杠具有攻击性，不符合碰撞共存的原则，对保护车内人员不利。</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、柔性保险杠：只能在</w:t>
      </w:r>
      <w:r w:rsidRPr="001B793D">
        <w:rPr>
          <w:rFonts w:hint="eastAsia"/>
          <w:sz w:val="28"/>
          <w:szCs w:val="28"/>
        </w:rPr>
        <w:t>8km</w:t>
      </w:r>
      <w:r w:rsidRPr="001B793D">
        <w:rPr>
          <w:rFonts w:hint="eastAsia"/>
          <w:sz w:val="28"/>
          <w:szCs w:val="28"/>
        </w:rPr>
        <w:t>之内发生碰撞时起到安全防护作用。</w:t>
      </w:r>
    </w:p>
    <w:p w:rsidR="001B793D" w:rsidRPr="001B793D" w:rsidRDefault="001B793D" w:rsidP="001B793D">
      <w:pPr>
        <w:rPr>
          <w:rFonts w:hint="eastAsia"/>
          <w:sz w:val="28"/>
          <w:szCs w:val="28"/>
        </w:rPr>
      </w:pPr>
      <w:r w:rsidRPr="001B793D">
        <w:rPr>
          <w:rFonts w:hint="eastAsia"/>
          <w:sz w:val="28"/>
          <w:szCs w:val="28"/>
        </w:rPr>
        <w:t xml:space="preserve">    3</w:t>
      </w:r>
      <w:r w:rsidRPr="001B793D">
        <w:rPr>
          <w:rFonts w:hint="eastAsia"/>
          <w:sz w:val="28"/>
          <w:szCs w:val="28"/>
        </w:rPr>
        <w:t>、电子倒车器：具备给驾驶员信号提示作用，但不具备被动防撞功能。</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、安全带：低速碰撞时，能够固定人员，防止人员冲出车外，但在发生重大碰撞、翻车、起火而导致人员受伤不能翻转的情况下，反而束缚人员逃生，极易造成本可避免的人员伤亡。</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、安全气囊：</w:t>
      </w:r>
      <w:r w:rsidRPr="001B793D">
        <w:rPr>
          <w:rFonts w:hint="eastAsia"/>
          <w:sz w:val="28"/>
          <w:szCs w:val="28"/>
        </w:rPr>
        <w:t>1953</w:t>
      </w:r>
      <w:r w:rsidRPr="001B793D">
        <w:rPr>
          <w:rFonts w:hint="eastAsia"/>
          <w:sz w:val="28"/>
          <w:szCs w:val="28"/>
        </w:rPr>
        <w:t>年安全气囊的专利诞生于美国；</w:t>
      </w:r>
      <w:r w:rsidRPr="001B793D">
        <w:rPr>
          <w:rFonts w:hint="eastAsia"/>
          <w:sz w:val="28"/>
          <w:szCs w:val="28"/>
        </w:rPr>
        <w:t>1980</w:t>
      </w:r>
      <w:r w:rsidRPr="001B793D">
        <w:rPr>
          <w:rFonts w:hint="eastAsia"/>
          <w:sz w:val="28"/>
          <w:szCs w:val="28"/>
        </w:rPr>
        <w:t>年德国奔驰公司于奔驰</w:t>
      </w:r>
      <w:r w:rsidRPr="001B793D">
        <w:rPr>
          <w:rFonts w:hint="eastAsia"/>
          <w:sz w:val="28"/>
          <w:szCs w:val="28"/>
        </w:rPr>
        <w:t>S</w:t>
      </w:r>
      <w:r w:rsidRPr="001B793D">
        <w:rPr>
          <w:rFonts w:hint="eastAsia"/>
          <w:sz w:val="28"/>
          <w:szCs w:val="28"/>
        </w:rPr>
        <w:t>级轿车实现正式量产；</w:t>
      </w:r>
      <w:r w:rsidRPr="001B793D">
        <w:rPr>
          <w:rFonts w:hint="eastAsia"/>
          <w:sz w:val="28"/>
          <w:szCs w:val="28"/>
        </w:rPr>
        <w:t>1985</w:t>
      </w:r>
      <w:r w:rsidRPr="001B793D">
        <w:rPr>
          <w:rFonts w:hint="eastAsia"/>
          <w:sz w:val="28"/>
          <w:szCs w:val="28"/>
        </w:rPr>
        <w:t>年在美国市场的奔驰车全</w:t>
      </w:r>
      <w:r w:rsidRPr="001B793D">
        <w:rPr>
          <w:rFonts w:hint="eastAsia"/>
          <w:sz w:val="28"/>
          <w:szCs w:val="28"/>
        </w:rPr>
        <w:lastRenderedPageBreak/>
        <w:t>部安装。由此使其成为高档汽车的标准。但安全气囊它属于辅助约束系统，是被动、附属的部件，而且只有和安全带以及安全车身结合在一起才能发挥作用，更重要的是，在碰撞时气囊是否开启有严格的限制条件，即使开启，它的作用也是有限的。因此安全气囊并不是万能的。</w:t>
      </w:r>
    </w:p>
    <w:p w:rsidR="001B793D" w:rsidRPr="001B793D" w:rsidRDefault="001B793D" w:rsidP="001B793D">
      <w:pPr>
        <w:rPr>
          <w:rFonts w:hint="eastAsia"/>
          <w:sz w:val="28"/>
          <w:szCs w:val="28"/>
        </w:rPr>
      </w:pPr>
      <w:r w:rsidRPr="001B793D">
        <w:rPr>
          <w:rFonts w:hint="eastAsia"/>
          <w:sz w:val="28"/>
          <w:szCs w:val="28"/>
        </w:rPr>
        <w:t>“复合式缓冲汽车保险杠”：</w:t>
      </w:r>
      <w:r w:rsidRPr="001B793D">
        <w:rPr>
          <w:rFonts w:hint="eastAsia"/>
          <w:sz w:val="28"/>
          <w:szCs w:val="28"/>
        </w:rPr>
        <w:t xml:space="preserve">   </w:t>
      </w:r>
      <w:r w:rsidRPr="001B793D">
        <w:rPr>
          <w:rFonts w:hint="eastAsia"/>
          <w:sz w:val="28"/>
          <w:szCs w:val="28"/>
        </w:rPr>
        <w:t>与上列产品相比，“复合式缓冲汽车保险杠”不存在上述不足，而且与同类产品相比，多级缓冲，吸能量大，具备了两维碰撞时吸能的特点，能真正解决车身自身在碰撞中硬件的完整性，具有主动调节车身状态和被动吸收撞击能量以保证车身及乘员的安全。此优点是目前国内外市场上是其他保险杠和其他安全产品所不具备的，有着较强和明显的竞争优势，最可宝贵的的是，当碰撞时，赢得了时间，安全性能强，而且具备了主动、被动、自动刹车，并且有发光标志，有着多重防撞安全功能。</w:t>
      </w:r>
    </w:p>
    <w:p w:rsidR="001B793D" w:rsidRPr="001B793D" w:rsidRDefault="001B793D" w:rsidP="001B793D">
      <w:pPr>
        <w:rPr>
          <w:rFonts w:hint="eastAsia"/>
          <w:sz w:val="28"/>
          <w:szCs w:val="28"/>
        </w:rPr>
      </w:pPr>
      <w:r w:rsidRPr="001B793D">
        <w:rPr>
          <w:rFonts w:hint="eastAsia"/>
          <w:sz w:val="28"/>
          <w:szCs w:val="28"/>
        </w:rPr>
        <w:t>与国内国际权威汽车碰撞试验数据比较：</w:t>
      </w:r>
    </w:p>
    <w:p w:rsidR="001B793D" w:rsidRPr="001B793D" w:rsidRDefault="001B793D" w:rsidP="001B793D">
      <w:pPr>
        <w:rPr>
          <w:rFonts w:hint="eastAsia"/>
          <w:sz w:val="28"/>
          <w:szCs w:val="28"/>
        </w:rPr>
      </w:pPr>
      <w:r w:rsidRPr="001B793D">
        <w:rPr>
          <w:rFonts w:hint="eastAsia"/>
          <w:sz w:val="28"/>
          <w:szCs w:val="28"/>
        </w:rPr>
        <w:t>国内国外测试汽车碰撞——</w:t>
      </w:r>
      <w:r w:rsidRPr="001B793D">
        <w:rPr>
          <w:rFonts w:hint="eastAsia"/>
          <w:sz w:val="28"/>
          <w:szCs w:val="28"/>
        </w:rPr>
        <w:t>2008</w:t>
      </w:r>
      <w:r w:rsidRPr="001B793D">
        <w:rPr>
          <w:rFonts w:hint="eastAsia"/>
          <w:sz w:val="28"/>
          <w:szCs w:val="28"/>
        </w:rPr>
        <w:t>年，国内权威机构碰撞测试，</w:t>
      </w:r>
      <w:r w:rsidRPr="001B793D">
        <w:rPr>
          <w:rFonts w:hint="eastAsia"/>
          <w:sz w:val="28"/>
          <w:szCs w:val="28"/>
        </w:rPr>
        <w:t>50</w:t>
      </w:r>
      <w:r w:rsidRPr="001B793D">
        <w:rPr>
          <w:rFonts w:hint="eastAsia"/>
          <w:sz w:val="28"/>
          <w:szCs w:val="28"/>
        </w:rPr>
        <w:t>公里时速向专用碰撞设施碰撞，碰撞汽车前身部分关键部件受不同程度破坏、报废，感应器模拟驾驶员受伤（具体受伤情况未公布）；</w:t>
      </w:r>
    </w:p>
    <w:p w:rsidR="001B793D" w:rsidRPr="001B793D" w:rsidRDefault="001B793D" w:rsidP="001B793D">
      <w:pPr>
        <w:rPr>
          <w:rFonts w:hint="eastAsia"/>
          <w:sz w:val="28"/>
          <w:szCs w:val="28"/>
        </w:rPr>
      </w:pPr>
      <w:r w:rsidRPr="001B793D">
        <w:rPr>
          <w:rFonts w:hint="eastAsia"/>
          <w:sz w:val="28"/>
          <w:szCs w:val="28"/>
        </w:rPr>
        <w:t>2009</w:t>
      </w:r>
      <w:r w:rsidRPr="001B793D">
        <w:rPr>
          <w:rFonts w:hint="eastAsia"/>
          <w:sz w:val="28"/>
          <w:szCs w:val="28"/>
        </w:rPr>
        <w:t>年三月美国高速公路时速</w:t>
      </w:r>
      <w:r w:rsidRPr="001B793D">
        <w:rPr>
          <w:rFonts w:hint="eastAsia"/>
          <w:sz w:val="28"/>
          <w:szCs w:val="28"/>
        </w:rPr>
        <w:t>64</w:t>
      </w:r>
      <w:r w:rsidRPr="001B793D">
        <w:rPr>
          <w:rFonts w:hint="eastAsia"/>
          <w:sz w:val="28"/>
          <w:szCs w:val="28"/>
        </w:rPr>
        <w:t>公里碰撞测试，最耐撞车型碰撞的结果：汽车前身各部件全部报废，图片显示该型汽车骨架非常坚固因此感应器模拟驾驶员受伤不明显；</w:t>
      </w:r>
    </w:p>
    <w:p w:rsidR="001B793D" w:rsidRPr="001B793D" w:rsidRDefault="001B793D" w:rsidP="001B793D">
      <w:pPr>
        <w:rPr>
          <w:rFonts w:hint="eastAsia"/>
          <w:sz w:val="28"/>
          <w:szCs w:val="28"/>
        </w:rPr>
      </w:pPr>
      <w:r w:rsidRPr="001B793D">
        <w:rPr>
          <w:rFonts w:hint="eastAsia"/>
          <w:sz w:val="28"/>
          <w:szCs w:val="28"/>
        </w:rPr>
        <w:t>安装使用“复合式缓冲汽车保险杠”汽车碰撞——</w:t>
      </w:r>
      <w:r w:rsidRPr="001B793D">
        <w:rPr>
          <w:rFonts w:hint="eastAsia"/>
          <w:sz w:val="28"/>
          <w:szCs w:val="28"/>
        </w:rPr>
        <w:t>64</w:t>
      </w:r>
      <w:r w:rsidRPr="001B793D">
        <w:rPr>
          <w:rFonts w:hint="eastAsia"/>
          <w:sz w:val="28"/>
          <w:szCs w:val="28"/>
        </w:rPr>
        <w:t>公里时速向专用碰撞水泥墙碰撞，碰撞后，汽车各部件均未受任何轻微破坏，真人</w:t>
      </w:r>
      <w:r w:rsidRPr="001B793D">
        <w:rPr>
          <w:rFonts w:hint="eastAsia"/>
          <w:sz w:val="28"/>
          <w:szCs w:val="28"/>
        </w:rPr>
        <w:lastRenderedPageBreak/>
        <w:t>驾驶员未受任何轻微伤，因为是多次碰撞后的最后一次高速碰撞，保险杠略有变形。</w:t>
      </w:r>
    </w:p>
    <w:p w:rsidR="001B793D" w:rsidRPr="001B793D" w:rsidRDefault="001B793D" w:rsidP="001B793D">
      <w:pPr>
        <w:rPr>
          <w:rFonts w:hint="eastAsia"/>
          <w:sz w:val="28"/>
          <w:szCs w:val="28"/>
        </w:rPr>
      </w:pPr>
      <w:r w:rsidRPr="001B793D">
        <w:rPr>
          <w:rFonts w:hint="eastAsia"/>
          <w:sz w:val="28"/>
          <w:szCs w:val="28"/>
        </w:rPr>
        <w:t>综上所述，从市场竞争来看，“复合式缓冲汽车保险杠”具备了极强的市场竞争力。</w:t>
      </w:r>
    </w:p>
    <w:p w:rsidR="001B793D" w:rsidRPr="001B793D" w:rsidRDefault="001B793D" w:rsidP="001B793D">
      <w:pPr>
        <w:rPr>
          <w:rFonts w:hint="eastAsia"/>
          <w:sz w:val="28"/>
          <w:szCs w:val="28"/>
        </w:rPr>
      </w:pPr>
      <w:r w:rsidRPr="001B793D">
        <w:rPr>
          <w:rFonts w:hint="eastAsia"/>
          <w:sz w:val="28"/>
          <w:szCs w:val="28"/>
        </w:rPr>
        <w:t>三、市场商情</w:t>
      </w:r>
    </w:p>
    <w:p w:rsidR="001B793D" w:rsidRPr="001B793D" w:rsidRDefault="001B793D" w:rsidP="001B793D">
      <w:pPr>
        <w:rPr>
          <w:rFonts w:hint="eastAsia"/>
          <w:sz w:val="28"/>
          <w:szCs w:val="28"/>
        </w:rPr>
      </w:pPr>
      <w:r w:rsidRPr="001B793D">
        <w:rPr>
          <w:rFonts w:hint="eastAsia"/>
          <w:sz w:val="28"/>
          <w:szCs w:val="28"/>
        </w:rPr>
        <w:t>目前我国已对国产及进口汽车的碰撞性试验实行强制认证，国家</w:t>
      </w:r>
      <w:r w:rsidRPr="001B793D">
        <w:rPr>
          <w:rFonts w:hint="eastAsia"/>
          <w:sz w:val="28"/>
          <w:szCs w:val="28"/>
        </w:rPr>
        <w:t>2002</w:t>
      </w:r>
      <w:r w:rsidRPr="001B793D">
        <w:rPr>
          <w:rFonts w:hint="eastAsia"/>
          <w:sz w:val="28"/>
          <w:szCs w:val="28"/>
        </w:rPr>
        <w:t>年发布的第一批实施强制性产品认证目录中，明确将汽车碰撞试验列入对汽车的检测之中。从</w:t>
      </w:r>
      <w:r w:rsidRPr="001B793D">
        <w:rPr>
          <w:rFonts w:hint="eastAsia"/>
          <w:sz w:val="28"/>
          <w:szCs w:val="28"/>
        </w:rPr>
        <w:t>2003</w:t>
      </w:r>
      <w:r w:rsidRPr="001B793D">
        <w:rPr>
          <w:rFonts w:hint="eastAsia"/>
          <w:sz w:val="28"/>
          <w:szCs w:val="28"/>
        </w:rPr>
        <w:t>年</w:t>
      </w:r>
      <w:r w:rsidRPr="001B793D">
        <w:rPr>
          <w:rFonts w:hint="eastAsia"/>
          <w:sz w:val="28"/>
          <w:szCs w:val="28"/>
        </w:rPr>
        <w:t>5</w:t>
      </w:r>
      <w:r w:rsidRPr="001B793D">
        <w:rPr>
          <w:rFonts w:hint="eastAsia"/>
          <w:sz w:val="28"/>
          <w:szCs w:val="28"/>
        </w:rPr>
        <w:t>月</w:t>
      </w:r>
      <w:r w:rsidRPr="001B793D">
        <w:rPr>
          <w:rFonts w:hint="eastAsia"/>
          <w:sz w:val="28"/>
          <w:szCs w:val="28"/>
        </w:rPr>
        <w:t>1</w:t>
      </w:r>
      <w:r w:rsidRPr="001B793D">
        <w:rPr>
          <w:rFonts w:hint="eastAsia"/>
          <w:sz w:val="28"/>
          <w:szCs w:val="28"/>
        </w:rPr>
        <w:t>日起未经碰撞试验或经碰撞试验不合格的国外汽车不能进入我国市场，国产汽车未能通过强制试验的也不能出厂销售。</w:t>
      </w:r>
      <w:r w:rsidRPr="001B793D">
        <w:rPr>
          <w:rFonts w:hint="eastAsia"/>
          <w:sz w:val="28"/>
          <w:szCs w:val="28"/>
        </w:rPr>
        <w:t>2007</w:t>
      </w:r>
      <w:r w:rsidRPr="001B793D">
        <w:rPr>
          <w:rFonts w:hint="eastAsia"/>
          <w:sz w:val="28"/>
          <w:szCs w:val="28"/>
        </w:rPr>
        <w:t>年中国汽车研究所开始对全国生产销售的汽车进行</w:t>
      </w:r>
    </w:p>
    <w:p w:rsidR="001B793D" w:rsidRPr="001B793D" w:rsidRDefault="001B793D" w:rsidP="001B793D">
      <w:pPr>
        <w:rPr>
          <w:rFonts w:hint="eastAsia"/>
          <w:sz w:val="28"/>
          <w:szCs w:val="28"/>
        </w:rPr>
      </w:pPr>
      <w:r w:rsidRPr="001B793D">
        <w:rPr>
          <w:rFonts w:hint="eastAsia"/>
          <w:sz w:val="28"/>
          <w:szCs w:val="28"/>
        </w:rPr>
        <w:t>抽样碰撞试验并公布安全等级。</w:t>
      </w:r>
    </w:p>
    <w:p w:rsidR="001B793D" w:rsidRPr="001B793D" w:rsidRDefault="001B793D" w:rsidP="001B793D">
      <w:pPr>
        <w:rPr>
          <w:rFonts w:hint="eastAsia"/>
          <w:sz w:val="28"/>
          <w:szCs w:val="28"/>
        </w:rPr>
      </w:pPr>
      <w:r w:rsidRPr="001B793D">
        <w:rPr>
          <w:rFonts w:hint="eastAsia"/>
          <w:sz w:val="28"/>
          <w:szCs w:val="28"/>
        </w:rPr>
        <w:t>通过初步的市场调研结果来看，汽车的安全性</w:t>
      </w:r>
      <w:r w:rsidRPr="001B793D">
        <w:rPr>
          <w:rFonts w:hint="eastAsia"/>
          <w:sz w:val="28"/>
          <w:szCs w:val="28"/>
        </w:rPr>
        <w:t xml:space="preserve"> </w:t>
      </w:r>
      <w:r w:rsidRPr="001B793D">
        <w:rPr>
          <w:rFonts w:hint="eastAsia"/>
          <w:sz w:val="28"/>
          <w:szCs w:val="28"/>
        </w:rPr>
        <w:t>能己成为最大的卖点之一。</w:t>
      </w:r>
    </w:p>
    <w:p w:rsidR="001B793D" w:rsidRPr="001B793D" w:rsidRDefault="001B793D" w:rsidP="001B793D">
      <w:pPr>
        <w:rPr>
          <w:rFonts w:hint="eastAsia"/>
          <w:sz w:val="28"/>
          <w:szCs w:val="28"/>
        </w:rPr>
      </w:pPr>
      <w:r w:rsidRPr="001B793D">
        <w:rPr>
          <w:rFonts w:hint="eastAsia"/>
          <w:sz w:val="28"/>
          <w:szCs w:val="28"/>
        </w:rPr>
        <w:t xml:space="preserve">    1</w:t>
      </w:r>
      <w:r w:rsidRPr="001B793D">
        <w:rPr>
          <w:rFonts w:hint="eastAsia"/>
          <w:sz w:val="28"/>
          <w:szCs w:val="28"/>
        </w:rPr>
        <w:t>、来自于汽车消费群体的调查表明：</w:t>
      </w:r>
      <w:r w:rsidRPr="001B793D">
        <w:rPr>
          <w:rFonts w:hint="eastAsia"/>
          <w:sz w:val="28"/>
          <w:szCs w:val="28"/>
        </w:rPr>
        <w:t>80</w:t>
      </w:r>
      <w:r w:rsidRPr="001B793D">
        <w:rPr>
          <w:rFonts w:hint="eastAsia"/>
          <w:sz w:val="28"/>
          <w:szCs w:val="28"/>
        </w:rPr>
        <w:t>％以上的购车者认为汽车安全性能是首选因素。</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w:t>
      </w:r>
      <w:r w:rsidRPr="001B793D">
        <w:rPr>
          <w:rFonts w:hint="eastAsia"/>
          <w:sz w:val="28"/>
          <w:szCs w:val="28"/>
        </w:rPr>
        <w:t xml:space="preserve">  </w:t>
      </w:r>
      <w:r w:rsidRPr="001B793D">
        <w:rPr>
          <w:rFonts w:hint="eastAsia"/>
          <w:sz w:val="28"/>
          <w:szCs w:val="28"/>
        </w:rPr>
        <w:t>来自于交通行业的调查表明：</w:t>
      </w:r>
      <w:r w:rsidRPr="001B793D">
        <w:rPr>
          <w:rFonts w:hint="eastAsia"/>
          <w:sz w:val="28"/>
          <w:szCs w:val="28"/>
        </w:rPr>
        <w:t>80</w:t>
      </w:r>
      <w:r w:rsidRPr="001B793D">
        <w:rPr>
          <w:rFonts w:hint="eastAsia"/>
          <w:sz w:val="28"/>
          <w:szCs w:val="28"/>
        </w:rPr>
        <w:t>％以上撞车事故属于低速</w:t>
      </w:r>
      <w:r w:rsidRPr="001B793D">
        <w:rPr>
          <w:rFonts w:hint="eastAsia"/>
          <w:sz w:val="28"/>
          <w:szCs w:val="28"/>
        </w:rPr>
        <w:t>20</w:t>
      </w:r>
      <w:r w:rsidRPr="001B793D">
        <w:rPr>
          <w:rFonts w:hint="eastAsia"/>
          <w:sz w:val="28"/>
          <w:szCs w:val="28"/>
        </w:rPr>
        <w:t>公里时速轻度相撞。</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、来自于保险行业的调查表明：</w:t>
      </w:r>
      <w:r w:rsidRPr="001B793D">
        <w:rPr>
          <w:rFonts w:hint="eastAsia"/>
          <w:sz w:val="28"/>
          <w:szCs w:val="28"/>
        </w:rPr>
        <w:t>70</w:t>
      </w:r>
      <w:r w:rsidRPr="001B793D">
        <w:rPr>
          <w:rFonts w:hint="eastAsia"/>
          <w:sz w:val="28"/>
          <w:szCs w:val="28"/>
        </w:rPr>
        <w:t>％以上的保险赔付用于轻度相撞事故的车辆。</w:t>
      </w:r>
    </w:p>
    <w:p w:rsidR="001B793D" w:rsidRPr="001B793D" w:rsidRDefault="001B793D" w:rsidP="001B793D">
      <w:pPr>
        <w:rPr>
          <w:rFonts w:hint="eastAsia"/>
          <w:sz w:val="28"/>
          <w:szCs w:val="28"/>
        </w:rPr>
      </w:pPr>
      <w:r w:rsidRPr="001B793D">
        <w:rPr>
          <w:rFonts w:hint="eastAsia"/>
          <w:sz w:val="28"/>
          <w:szCs w:val="28"/>
        </w:rPr>
        <w:t>据中国汽车报的一份调查表明：中国购车市场购车率逐年上升，增长速度平均达到</w:t>
      </w:r>
      <w:r w:rsidRPr="001B793D">
        <w:rPr>
          <w:rFonts w:hint="eastAsia"/>
          <w:sz w:val="28"/>
          <w:szCs w:val="28"/>
        </w:rPr>
        <w:t>80</w:t>
      </w:r>
      <w:r w:rsidRPr="001B793D">
        <w:rPr>
          <w:rFonts w:hint="eastAsia"/>
          <w:sz w:val="28"/>
          <w:szCs w:val="28"/>
        </w:rPr>
        <w:t>％左右。国家发改委出台了汽车“十一五规划”，轿</w:t>
      </w:r>
      <w:r w:rsidRPr="001B793D">
        <w:rPr>
          <w:rFonts w:hint="eastAsia"/>
          <w:sz w:val="28"/>
          <w:szCs w:val="28"/>
        </w:rPr>
        <w:lastRenderedPageBreak/>
        <w:t>车的发展速度将大大高于汽车工业的平均增加率。据</w:t>
      </w:r>
      <w:r w:rsidRPr="001B793D">
        <w:rPr>
          <w:rFonts w:hint="eastAsia"/>
          <w:sz w:val="28"/>
          <w:szCs w:val="28"/>
        </w:rPr>
        <w:t xml:space="preserve">  </w:t>
      </w:r>
      <w:r w:rsidRPr="001B793D">
        <w:rPr>
          <w:rFonts w:hint="eastAsia"/>
          <w:sz w:val="28"/>
          <w:szCs w:val="28"/>
        </w:rPr>
        <w:t>权</w:t>
      </w:r>
      <w:r w:rsidRPr="001B793D">
        <w:rPr>
          <w:rFonts w:hint="eastAsia"/>
          <w:sz w:val="28"/>
          <w:szCs w:val="28"/>
        </w:rPr>
        <w:t xml:space="preserve"> </w:t>
      </w:r>
      <w:r w:rsidRPr="001B793D">
        <w:rPr>
          <w:rFonts w:hint="eastAsia"/>
          <w:sz w:val="28"/>
          <w:szCs w:val="28"/>
        </w:rPr>
        <w:t>威</w:t>
      </w:r>
      <w:r w:rsidRPr="001B793D">
        <w:rPr>
          <w:rFonts w:hint="eastAsia"/>
          <w:sz w:val="28"/>
          <w:szCs w:val="28"/>
        </w:rPr>
        <w:t xml:space="preserve"> </w:t>
      </w:r>
      <w:r w:rsidRPr="001B793D">
        <w:rPr>
          <w:rFonts w:hint="eastAsia"/>
          <w:sz w:val="28"/>
          <w:szCs w:val="28"/>
        </w:rPr>
        <w:t>专</w:t>
      </w:r>
      <w:r w:rsidRPr="001B793D">
        <w:rPr>
          <w:rFonts w:hint="eastAsia"/>
          <w:sz w:val="28"/>
          <w:szCs w:val="28"/>
        </w:rPr>
        <w:t xml:space="preserve"> </w:t>
      </w:r>
      <w:r w:rsidRPr="001B793D">
        <w:rPr>
          <w:rFonts w:hint="eastAsia"/>
          <w:sz w:val="28"/>
          <w:szCs w:val="28"/>
        </w:rPr>
        <w:t>家</w:t>
      </w:r>
      <w:r w:rsidRPr="001B793D">
        <w:rPr>
          <w:rFonts w:hint="eastAsia"/>
          <w:sz w:val="28"/>
          <w:szCs w:val="28"/>
        </w:rPr>
        <w:t xml:space="preserve"> </w:t>
      </w:r>
      <w:r w:rsidRPr="001B793D">
        <w:rPr>
          <w:rFonts w:hint="eastAsia"/>
          <w:sz w:val="28"/>
          <w:szCs w:val="28"/>
        </w:rPr>
        <w:t>估</w:t>
      </w:r>
      <w:r w:rsidRPr="001B793D">
        <w:rPr>
          <w:rFonts w:hint="eastAsia"/>
          <w:sz w:val="28"/>
          <w:szCs w:val="28"/>
        </w:rPr>
        <w:t xml:space="preserve"> </w:t>
      </w:r>
      <w:r w:rsidRPr="001B793D">
        <w:rPr>
          <w:rFonts w:hint="eastAsia"/>
          <w:sz w:val="28"/>
          <w:szCs w:val="28"/>
        </w:rPr>
        <w:t>计，</w:t>
      </w:r>
      <w:r w:rsidRPr="001B793D">
        <w:rPr>
          <w:rFonts w:hint="eastAsia"/>
          <w:sz w:val="28"/>
          <w:szCs w:val="28"/>
        </w:rPr>
        <w:t xml:space="preserve"> </w:t>
      </w:r>
      <w:r w:rsidRPr="001B793D">
        <w:rPr>
          <w:rFonts w:hint="eastAsia"/>
          <w:sz w:val="28"/>
          <w:szCs w:val="28"/>
        </w:rPr>
        <w:t>到</w:t>
      </w:r>
      <w:r w:rsidRPr="001B793D">
        <w:rPr>
          <w:rFonts w:hint="eastAsia"/>
          <w:sz w:val="28"/>
          <w:szCs w:val="28"/>
        </w:rPr>
        <w:t>2010</w:t>
      </w:r>
      <w:r w:rsidRPr="001B793D">
        <w:rPr>
          <w:rFonts w:hint="eastAsia"/>
          <w:sz w:val="28"/>
          <w:szCs w:val="28"/>
        </w:rPr>
        <w:t>年，中国的轿车产量将突破</w:t>
      </w:r>
      <w:r w:rsidRPr="001B793D">
        <w:rPr>
          <w:rFonts w:hint="eastAsia"/>
          <w:sz w:val="28"/>
          <w:szCs w:val="28"/>
        </w:rPr>
        <w:t>1600</w:t>
      </w:r>
      <w:r w:rsidRPr="001B793D">
        <w:rPr>
          <w:rFonts w:hint="eastAsia"/>
          <w:sz w:val="28"/>
          <w:szCs w:val="28"/>
        </w:rPr>
        <w:t>万辆，考虑</w:t>
      </w:r>
      <w:r w:rsidRPr="001B793D">
        <w:rPr>
          <w:rFonts w:hint="eastAsia"/>
          <w:sz w:val="28"/>
          <w:szCs w:val="28"/>
        </w:rPr>
        <w:t>2008</w:t>
      </w:r>
      <w:r w:rsidRPr="001B793D">
        <w:rPr>
          <w:rFonts w:hint="eastAsia"/>
          <w:sz w:val="28"/>
          <w:szCs w:val="28"/>
        </w:rPr>
        <w:t>年年发源于美国的金融风暴对全球经济包括对中国经济的影响因素，结合我国政府刺激经济振兴十大产业中包括汽车产业的因素，极保守估计</w:t>
      </w:r>
      <w:r w:rsidRPr="001B793D">
        <w:rPr>
          <w:rFonts w:hint="eastAsia"/>
          <w:sz w:val="28"/>
          <w:szCs w:val="28"/>
        </w:rPr>
        <w:t>2009</w:t>
      </w:r>
      <w:r w:rsidRPr="001B793D">
        <w:rPr>
          <w:rFonts w:hint="eastAsia"/>
          <w:sz w:val="28"/>
          <w:szCs w:val="28"/>
        </w:rPr>
        <w:t>年中国的轿车产销量将超过</w:t>
      </w:r>
      <w:r w:rsidRPr="001B793D">
        <w:rPr>
          <w:rFonts w:hint="eastAsia"/>
          <w:sz w:val="28"/>
          <w:szCs w:val="28"/>
        </w:rPr>
        <w:t>1000</w:t>
      </w:r>
      <w:r w:rsidRPr="001B793D">
        <w:rPr>
          <w:rFonts w:hint="eastAsia"/>
          <w:sz w:val="28"/>
          <w:szCs w:val="28"/>
        </w:rPr>
        <w:t>万辆以上。据此，我国汽车保险杠有数百亿元的商业市场。</w:t>
      </w:r>
    </w:p>
    <w:p w:rsidR="001B793D" w:rsidRPr="001B793D" w:rsidRDefault="001B793D" w:rsidP="001B793D">
      <w:pPr>
        <w:rPr>
          <w:rFonts w:hint="eastAsia"/>
          <w:sz w:val="28"/>
          <w:szCs w:val="28"/>
        </w:rPr>
      </w:pPr>
      <w:r w:rsidRPr="001B793D">
        <w:rPr>
          <w:rFonts w:hint="eastAsia"/>
          <w:sz w:val="28"/>
          <w:szCs w:val="28"/>
        </w:rPr>
        <w:t>通过上述资料，我们不难看出，如果汽车安全产品能在碰撞中对乘员和车辆有明显的保护作用，必将有巨大的市场，产品的竞争力必将使其抢占较大的市场份额。而“复合式缓冲汽车保险杠”</w:t>
      </w:r>
      <w:r w:rsidRPr="001B793D">
        <w:rPr>
          <w:rFonts w:hint="eastAsia"/>
          <w:sz w:val="28"/>
          <w:szCs w:val="28"/>
        </w:rPr>
        <w:t xml:space="preserve"> </w:t>
      </w:r>
      <w:r w:rsidRPr="001B793D">
        <w:rPr>
          <w:rFonts w:hint="eastAsia"/>
          <w:sz w:val="28"/>
          <w:szCs w:val="28"/>
        </w:rPr>
        <w:t>顺应市场需求，安全性能优越，结构科学合理，安装便捷，外形美观大方，具有强大的市场潜力和竞争力，前景广阔。</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四、市场运作策略</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面对日趋强大的汽车消费群体，公司将通过以下策略来实现产品的快速长久占领市场：</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、不断完善和强化产品的安全功效、防撞属性、技术性能、科技含量，让国内外车主、驾驶员、汽车厂商掌门人及其他相关人士记住：使用“复合式缓冲汽车保险杠”，在汽车行驶</w:t>
      </w:r>
      <w:r w:rsidRPr="001B793D">
        <w:rPr>
          <w:rFonts w:hint="eastAsia"/>
          <w:sz w:val="28"/>
          <w:szCs w:val="28"/>
        </w:rPr>
        <w:t>50</w:t>
      </w:r>
      <w:r w:rsidRPr="001B793D">
        <w:rPr>
          <w:rFonts w:hint="eastAsia"/>
          <w:sz w:val="28"/>
          <w:szCs w:val="28"/>
        </w:rPr>
        <w:t>公里时速范围内，无愧是驾驶员生命健康的优质盾牌、车主财产的保护神、保险公司保资的安全防火墙、汽车生产厂商品牌荣誉的宣传员；这有利于开创一条高质量、高性能、系列化的畅销产品道路。</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、设计切实可行、超常规、堪称营销典范的市场营销方案系统，逐</w:t>
      </w:r>
      <w:r w:rsidRPr="001B793D">
        <w:rPr>
          <w:rFonts w:hint="eastAsia"/>
          <w:sz w:val="28"/>
          <w:szCs w:val="28"/>
        </w:rPr>
        <w:lastRenderedPageBreak/>
        <w:t>步建立基础牢固不可撼动、主干坚韧无法击伤、枝繁叶茂生命旺盛的广阔完善的营销体系</w:t>
      </w:r>
      <w:r w:rsidRPr="001B793D">
        <w:rPr>
          <w:rFonts w:hint="eastAsia"/>
          <w:sz w:val="28"/>
          <w:szCs w:val="28"/>
        </w:rPr>
        <w:t>(</w:t>
      </w:r>
      <w:r w:rsidRPr="001B793D">
        <w:rPr>
          <w:rFonts w:hint="eastAsia"/>
          <w:sz w:val="28"/>
          <w:szCs w:val="28"/>
        </w:rPr>
        <w:t>见“第三章</w:t>
      </w:r>
      <w:r w:rsidRPr="001B793D">
        <w:rPr>
          <w:rFonts w:hint="eastAsia"/>
          <w:sz w:val="28"/>
          <w:szCs w:val="28"/>
        </w:rPr>
        <w:t xml:space="preserve"> </w:t>
      </w:r>
      <w:r w:rsidRPr="001B793D">
        <w:rPr>
          <w:rFonts w:hint="eastAsia"/>
          <w:sz w:val="28"/>
          <w:szCs w:val="28"/>
        </w:rPr>
        <w:t>公司与发展策略之三公司发展思路”）。</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w:t>
      </w:r>
      <w:r w:rsidRPr="001B793D">
        <w:rPr>
          <w:rFonts w:hint="eastAsia"/>
          <w:sz w:val="28"/>
          <w:szCs w:val="28"/>
        </w:rPr>
        <w:t xml:space="preserve"> </w:t>
      </w:r>
      <w:r w:rsidRPr="001B793D">
        <w:rPr>
          <w:rFonts w:hint="eastAsia"/>
          <w:sz w:val="28"/>
          <w:szCs w:val="28"/>
        </w:rPr>
        <w:t>随时根据国内国际汽车行业的发展现状及发展趋势，不</w:t>
      </w:r>
      <w:r w:rsidRPr="001B793D">
        <w:rPr>
          <w:rFonts w:hint="eastAsia"/>
          <w:sz w:val="28"/>
          <w:szCs w:val="28"/>
        </w:rPr>
        <w:t xml:space="preserve"> </w:t>
      </w:r>
      <w:r w:rsidRPr="001B793D">
        <w:rPr>
          <w:rFonts w:hint="eastAsia"/>
          <w:sz w:val="28"/>
          <w:szCs w:val="28"/>
        </w:rPr>
        <w:t>断</w:t>
      </w:r>
      <w:r w:rsidRPr="001B793D">
        <w:rPr>
          <w:rFonts w:hint="eastAsia"/>
          <w:sz w:val="28"/>
          <w:szCs w:val="28"/>
        </w:rPr>
        <w:t xml:space="preserve"> </w:t>
      </w:r>
      <w:r w:rsidRPr="001B793D">
        <w:rPr>
          <w:rFonts w:hint="eastAsia"/>
          <w:sz w:val="28"/>
          <w:szCs w:val="28"/>
        </w:rPr>
        <w:t>推陈出新，生产出适应市场的和顾客需求的新产品。</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、垄断市场目标策略：</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、总厂产品</w:t>
      </w:r>
      <w:r w:rsidRPr="001B793D">
        <w:rPr>
          <w:rFonts w:hint="eastAsia"/>
          <w:sz w:val="28"/>
          <w:szCs w:val="28"/>
        </w:rPr>
        <w:t>50%</w:t>
      </w:r>
      <w:r w:rsidRPr="001B793D">
        <w:rPr>
          <w:rFonts w:hint="eastAsia"/>
          <w:sz w:val="28"/>
          <w:szCs w:val="28"/>
        </w:rPr>
        <w:t>左右垄断高档车市场：最优质材料最精工艺最高质量产品赠送省部正职及以上领导专用车——车型选大红旗和其他品牌车，最优质材料最精工艺产品最高价格安装知名大企业家专车——车型选大红旗、奔驰、宝马、奥迪，为国产与合资国内厂最高价豪华车配套生产，少量预约汽修厂市场直销；</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、总厂产品投放</w:t>
      </w:r>
      <w:r w:rsidRPr="001B793D">
        <w:rPr>
          <w:rFonts w:hint="eastAsia"/>
          <w:sz w:val="28"/>
          <w:szCs w:val="28"/>
        </w:rPr>
        <w:t>10%</w:t>
      </w:r>
      <w:r w:rsidRPr="001B793D">
        <w:rPr>
          <w:rFonts w:hint="eastAsia"/>
          <w:sz w:val="28"/>
          <w:szCs w:val="28"/>
        </w:rPr>
        <w:t>于中高档车市场：招标为大厂名车销售量大的新型车配套生产，为军车、武警车、公安车、金融专用车使用量大者按订单配套生产，为地级市以上国家机关与国家事业单位使用量大的车型按订单配套生产，为正县级以上、国家副局级以上公务员使用量大的车型按订单配套生产，为零售价</w:t>
      </w:r>
      <w:r w:rsidRPr="001B793D">
        <w:rPr>
          <w:rFonts w:hint="eastAsia"/>
          <w:sz w:val="28"/>
          <w:szCs w:val="28"/>
        </w:rPr>
        <w:t>20</w:t>
      </w:r>
      <w:r w:rsidRPr="001B793D">
        <w:rPr>
          <w:rFonts w:hint="eastAsia"/>
          <w:sz w:val="28"/>
          <w:szCs w:val="28"/>
        </w:rPr>
        <w:t>万元以上市场销售量大的车型按订单配套生产；与全国保险公司中车险量最大的几家公司的总部、地级市车管机构年审定点汽修厂签订合同，为中、高档量大的车型按订单生产；为新能源、环保车按订单配套生产，量大的基本车型预约汽修厂市场零售；</w:t>
      </w:r>
    </w:p>
    <w:p w:rsidR="001B793D" w:rsidRPr="001B793D" w:rsidRDefault="001B793D" w:rsidP="001B793D">
      <w:pPr>
        <w:rPr>
          <w:rFonts w:hint="eastAsia"/>
          <w:sz w:val="28"/>
          <w:szCs w:val="28"/>
        </w:rPr>
      </w:pPr>
      <w:r w:rsidRPr="001B793D">
        <w:rPr>
          <w:rFonts w:hint="eastAsia"/>
          <w:sz w:val="28"/>
          <w:szCs w:val="28"/>
        </w:rPr>
        <w:t>C</w:t>
      </w:r>
      <w:r w:rsidRPr="001B793D">
        <w:rPr>
          <w:rFonts w:hint="eastAsia"/>
          <w:sz w:val="28"/>
          <w:szCs w:val="28"/>
        </w:rPr>
        <w:t>、设立大分厂，产品只试水</w:t>
      </w:r>
      <w:r w:rsidRPr="001B793D">
        <w:rPr>
          <w:rFonts w:hint="eastAsia"/>
          <w:sz w:val="28"/>
          <w:szCs w:val="28"/>
        </w:rPr>
        <w:t>5%</w:t>
      </w:r>
      <w:r w:rsidRPr="001B793D">
        <w:rPr>
          <w:rFonts w:hint="eastAsia"/>
          <w:sz w:val="28"/>
          <w:szCs w:val="28"/>
        </w:rPr>
        <w:t>以上低档车市场：为大厂名车生产销售量最大、效益最好的车型和新型车招标配套生产。</w:t>
      </w:r>
    </w:p>
    <w:p w:rsidR="001B793D" w:rsidRPr="001B793D" w:rsidRDefault="001B793D" w:rsidP="001B793D">
      <w:pPr>
        <w:rPr>
          <w:rFonts w:hint="eastAsia"/>
          <w:sz w:val="28"/>
          <w:szCs w:val="28"/>
        </w:rPr>
      </w:pPr>
      <w:r w:rsidRPr="001B793D">
        <w:rPr>
          <w:rFonts w:hint="eastAsia"/>
          <w:sz w:val="28"/>
          <w:szCs w:val="28"/>
        </w:rPr>
        <w:lastRenderedPageBreak/>
        <w:t>第二章</w:t>
      </w:r>
      <w:r w:rsidRPr="001B793D">
        <w:rPr>
          <w:rFonts w:hint="eastAsia"/>
          <w:sz w:val="28"/>
          <w:szCs w:val="28"/>
        </w:rPr>
        <w:t xml:space="preserve">    </w:t>
      </w:r>
      <w:r w:rsidRPr="001B793D">
        <w:rPr>
          <w:rFonts w:hint="eastAsia"/>
          <w:sz w:val="28"/>
          <w:szCs w:val="28"/>
        </w:rPr>
        <w:t>产品市场概论</w:t>
      </w:r>
    </w:p>
    <w:p w:rsidR="001B793D" w:rsidRPr="001B793D" w:rsidRDefault="001B793D" w:rsidP="001B793D">
      <w:pPr>
        <w:rPr>
          <w:rFonts w:hint="eastAsia"/>
          <w:sz w:val="28"/>
          <w:szCs w:val="28"/>
        </w:rPr>
      </w:pPr>
      <w:r w:rsidRPr="001B793D">
        <w:rPr>
          <w:rFonts w:hint="eastAsia"/>
          <w:sz w:val="28"/>
          <w:szCs w:val="28"/>
        </w:rPr>
        <w:t>一、产品的市场特点</w:t>
      </w:r>
    </w:p>
    <w:p w:rsidR="001B793D" w:rsidRPr="001B793D" w:rsidRDefault="001B793D" w:rsidP="001B793D">
      <w:pPr>
        <w:rPr>
          <w:rFonts w:hint="eastAsia"/>
          <w:sz w:val="28"/>
          <w:szCs w:val="28"/>
        </w:rPr>
      </w:pPr>
      <w:r w:rsidRPr="001B793D">
        <w:rPr>
          <w:rFonts w:hint="eastAsia"/>
          <w:sz w:val="28"/>
          <w:szCs w:val="28"/>
        </w:rPr>
        <w:t>通过对“复合式缓冲汽车保险杠”系列产品具有的优势的分析，人们不难看出该产品具备了产业化、商品化、市场化的条件。</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、独有性：国内唯一经过真人驾驶员实车碰撞的汽车防撞保险杠。产品防撞保险功能在国内国际上都是独一无二的，具体表现在以下几个方面：</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1</w:t>
      </w:r>
      <w:r w:rsidRPr="001B793D">
        <w:rPr>
          <w:rFonts w:hint="eastAsia"/>
          <w:sz w:val="28"/>
          <w:szCs w:val="28"/>
        </w:rPr>
        <w:t>）项目的核心技术是具有国际领先水平的高新技术。</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2</w:t>
      </w:r>
      <w:r w:rsidRPr="001B793D">
        <w:rPr>
          <w:rFonts w:hint="eastAsia"/>
          <w:sz w:val="28"/>
          <w:szCs w:val="28"/>
        </w:rPr>
        <w:t>）产品结构和生产工艺进行了全面的创新设计。</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3</w:t>
      </w:r>
      <w:r w:rsidRPr="001B793D">
        <w:rPr>
          <w:rFonts w:hint="eastAsia"/>
          <w:sz w:val="28"/>
          <w:szCs w:val="28"/>
        </w:rPr>
        <w:t>）对汽车安全和驾驶员的保护有明显的效用，是其他产品不具备的。</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4</w:t>
      </w:r>
      <w:r w:rsidRPr="001B793D">
        <w:rPr>
          <w:rFonts w:hint="eastAsia"/>
          <w:sz w:val="28"/>
          <w:szCs w:val="28"/>
        </w:rPr>
        <w:t>）有市场优势，专利技术使公司拥有成果转化项目的全部自主知识产权。</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、专利价值：国家专利局授权专利，并被评为国家优秀专利，并被多省市和机构评为优秀专利。</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、评估机构的评估价值：</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、北京某评估机构根据国内市场初评价值：</w:t>
      </w:r>
      <w:r w:rsidRPr="001B793D">
        <w:rPr>
          <w:rFonts w:hint="eastAsia"/>
          <w:sz w:val="28"/>
          <w:szCs w:val="28"/>
        </w:rPr>
        <w:t>5000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、上海某评估机构根据国内市场初评价值：</w:t>
      </w:r>
      <w:r w:rsidRPr="001B793D">
        <w:rPr>
          <w:rFonts w:hint="eastAsia"/>
          <w:sz w:val="28"/>
          <w:szCs w:val="28"/>
        </w:rPr>
        <w:t>5000--6000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C</w:t>
      </w:r>
      <w:r w:rsidRPr="001B793D">
        <w:rPr>
          <w:rFonts w:hint="eastAsia"/>
          <w:sz w:val="28"/>
          <w:szCs w:val="28"/>
        </w:rPr>
        <w:t>、香港某评估机构根据国际市场初评价值：</w:t>
      </w:r>
      <w:r w:rsidRPr="001B793D">
        <w:rPr>
          <w:rFonts w:hint="eastAsia"/>
          <w:sz w:val="28"/>
          <w:szCs w:val="28"/>
        </w:rPr>
        <w:t>2</w:t>
      </w:r>
      <w:r w:rsidRPr="001B793D">
        <w:rPr>
          <w:rFonts w:hint="eastAsia"/>
          <w:sz w:val="28"/>
          <w:szCs w:val="28"/>
        </w:rPr>
        <w:t>亿元美金；</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、曾经有企业购买专利出价情况：</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、台湾某企业愿出价</w:t>
      </w:r>
      <w:r w:rsidRPr="001B793D">
        <w:rPr>
          <w:rFonts w:hint="eastAsia"/>
          <w:sz w:val="28"/>
          <w:szCs w:val="28"/>
        </w:rPr>
        <w:t>1000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、新加坡某企业愿出价</w:t>
      </w:r>
      <w:r w:rsidRPr="001B793D">
        <w:rPr>
          <w:rFonts w:hint="eastAsia"/>
          <w:sz w:val="28"/>
          <w:szCs w:val="28"/>
        </w:rPr>
        <w:t>3000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lastRenderedPageBreak/>
        <w:t>C</w:t>
      </w:r>
      <w:r w:rsidRPr="001B793D">
        <w:rPr>
          <w:rFonts w:hint="eastAsia"/>
          <w:sz w:val="28"/>
          <w:szCs w:val="28"/>
        </w:rPr>
        <w:t>、二汽出价</w:t>
      </w:r>
      <w:r w:rsidRPr="001B793D">
        <w:rPr>
          <w:rFonts w:hint="eastAsia"/>
          <w:sz w:val="28"/>
          <w:szCs w:val="28"/>
        </w:rPr>
        <w:t>700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 xml:space="preserve"> D</w:t>
      </w:r>
      <w:r w:rsidRPr="001B793D">
        <w:rPr>
          <w:rFonts w:hint="eastAsia"/>
          <w:sz w:val="28"/>
          <w:szCs w:val="28"/>
        </w:rPr>
        <w:t>、四川某企业要求以</w:t>
      </w:r>
      <w:r w:rsidRPr="001B793D">
        <w:rPr>
          <w:rFonts w:hint="eastAsia"/>
          <w:sz w:val="28"/>
          <w:szCs w:val="28"/>
        </w:rPr>
        <w:t>80</w:t>
      </w:r>
      <w:r w:rsidRPr="001B793D">
        <w:rPr>
          <w:rFonts w:hint="eastAsia"/>
          <w:sz w:val="28"/>
          <w:szCs w:val="28"/>
        </w:rPr>
        <w:t>万元买断在四川一个省的专利使用权；</w:t>
      </w:r>
    </w:p>
    <w:p w:rsidR="001B793D" w:rsidRPr="001B793D" w:rsidRDefault="001B793D" w:rsidP="001B793D">
      <w:pPr>
        <w:rPr>
          <w:rFonts w:hint="eastAsia"/>
          <w:sz w:val="28"/>
          <w:szCs w:val="28"/>
        </w:rPr>
      </w:pPr>
      <w:r w:rsidRPr="001B793D">
        <w:rPr>
          <w:rFonts w:hint="eastAsia"/>
          <w:sz w:val="28"/>
          <w:szCs w:val="28"/>
        </w:rPr>
        <w:t>还有其他若干家企业有意向要求买断在一个省的专利使用权。</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、低成本高品质与绝对价格优势，价格对比适中：</w:t>
      </w:r>
    </w:p>
    <w:p w:rsidR="001B793D" w:rsidRPr="001B793D" w:rsidRDefault="001B793D" w:rsidP="001B793D">
      <w:pPr>
        <w:rPr>
          <w:rFonts w:hint="eastAsia"/>
          <w:sz w:val="28"/>
          <w:szCs w:val="28"/>
        </w:rPr>
      </w:pPr>
      <w:r w:rsidRPr="001B793D">
        <w:rPr>
          <w:rFonts w:hint="eastAsia"/>
          <w:sz w:val="28"/>
          <w:szCs w:val="28"/>
        </w:rPr>
        <w:t>同类同档次汽车保险杠平均价格约</w:t>
      </w:r>
      <w:r w:rsidRPr="001B793D">
        <w:rPr>
          <w:rFonts w:hint="eastAsia"/>
          <w:sz w:val="28"/>
          <w:szCs w:val="28"/>
        </w:rPr>
        <w:t>3000</w:t>
      </w:r>
      <w:r w:rsidRPr="001B793D">
        <w:rPr>
          <w:rFonts w:hint="eastAsia"/>
          <w:sz w:val="28"/>
          <w:szCs w:val="28"/>
        </w:rPr>
        <w:t>元—</w:t>
      </w:r>
      <w:r w:rsidRPr="001B793D">
        <w:rPr>
          <w:rFonts w:hint="eastAsia"/>
          <w:sz w:val="28"/>
          <w:szCs w:val="28"/>
        </w:rPr>
        <w:t>8000</w:t>
      </w:r>
      <w:r w:rsidRPr="001B793D">
        <w:rPr>
          <w:rFonts w:hint="eastAsia"/>
          <w:sz w:val="28"/>
          <w:szCs w:val="28"/>
        </w:rPr>
        <w:t>元／套；</w:t>
      </w:r>
    </w:p>
    <w:p w:rsidR="001B793D" w:rsidRPr="001B793D" w:rsidRDefault="001B793D" w:rsidP="001B793D">
      <w:pPr>
        <w:rPr>
          <w:rFonts w:hint="eastAsia"/>
          <w:sz w:val="28"/>
          <w:szCs w:val="28"/>
        </w:rPr>
      </w:pPr>
      <w:r w:rsidRPr="001B793D">
        <w:rPr>
          <w:rFonts w:hint="eastAsia"/>
          <w:sz w:val="28"/>
          <w:szCs w:val="28"/>
        </w:rPr>
        <w:t>安</w:t>
      </w:r>
      <w:r w:rsidRPr="001B793D">
        <w:rPr>
          <w:rFonts w:hint="eastAsia"/>
          <w:sz w:val="28"/>
          <w:szCs w:val="28"/>
        </w:rPr>
        <w:t xml:space="preserve"> </w:t>
      </w:r>
      <w:r w:rsidRPr="001B793D">
        <w:rPr>
          <w:rFonts w:hint="eastAsia"/>
          <w:sz w:val="28"/>
          <w:szCs w:val="28"/>
        </w:rPr>
        <w:t>全</w:t>
      </w:r>
      <w:r w:rsidRPr="001B793D">
        <w:rPr>
          <w:rFonts w:hint="eastAsia"/>
          <w:sz w:val="28"/>
          <w:szCs w:val="28"/>
        </w:rPr>
        <w:t xml:space="preserve"> </w:t>
      </w:r>
      <w:r w:rsidRPr="001B793D">
        <w:rPr>
          <w:rFonts w:hint="eastAsia"/>
          <w:sz w:val="28"/>
          <w:szCs w:val="28"/>
        </w:rPr>
        <w:t>功</w:t>
      </w:r>
      <w:r w:rsidRPr="001B793D">
        <w:rPr>
          <w:rFonts w:hint="eastAsia"/>
          <w:sz w:val="28"/>
          <w:szCs w:val="28"/>
        </w:rPr>
        <w:t xml:space="preserve"> </w:t>
      </w:r>
      <w:r w:rsidRPr="001B793D">
        <w:rPr>
          <w:rFonts w:hint="eastAsia"/>
          <w:sz w:val="28"/>
          <w:szCs w:val="28"/>
        </w:rPr>
        <w:t>能</w:t>
      </w:r>
      <w:r w:rsidRPr="001B793D">
        <w:rPr>
          <w:rFonts w:hint="eastAsia"/>
          <w:sz w:val="28"/>
          <w:szCs w:val="28"/>
        </w:rPr>
        <w:t xml:space="preserve"> </w:t>
      </w:r>
      <w:r w:rsidRPr="001B793D">
        <w:rPr>
          <w:rFonts w:hint="eastAsia"/>
          <w:sz w:val="28"/>
          <w:szCs w:val="28"/>
        </w:rPr>
        <w:t>超</w:t>
      </w:r>
      <w:r w:rsidRPr="001B793D">
        <w:rPr>
          <w:rFonts w:hint="eastAsia"/>
          <w:sz w:val="28"/>
          <w:szCs w:val="28"/>
        </w:rPr>
        <w:t xml:space="preserve"> </w:t>
      </w:r>
      <w:r w:rsidRPr="001B793D">
        <w:rPr>
          <w:rFonts w:hint="eastAsia"/>
          <w:sz w:val="28"/>
          <w:szCs w:val="28"/>
        </w:rPr>
        <w:t>越</w:t>
      </w:r>
      <w:r w:rsidRPr="001B793D">
        <w:rPr>
          <w:rFonts w:hint="eastAsia"/>
          <w:sz w:val="28"/>
          <w:szCs w:val="28"/>
        </w:rPr>
        <w:t xml:space="preserve"> </w:t>
      </w:r>
      <w:r w:rsidRPr="001B793D">
        <w:rPr>
          <w:rFonts w:hint="eastAsia"/>
          <w:sz w:val="28"/>
          <w:szCs w:val="28"/>
        </w:rPr>
        <w:t>很</w:t>
      </w:r>
      <w:r w:rsidRPr="001B793D">
        <w:rPr>
          <w:rFonts w:hint="eastAsia"/>
          <w:sz w:val="28"/>
          <w:szCs w:val="28"/>
        </w:rPr>
        <w:t xml:space="preserve"> </w:t>
      </w:r>
      <w:r w:rsidRPr="001B793D">
        <w:rPr>
          <w:rFonts w:hint="eastAsia"/>
          <w:sz w:val="28"/>
          <w:szCs w:val="28"/>
        </w:rPr>
        <w:t>多</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“复合</w:t>
      </w:r>
      <w:r w:rsidRPr="001B793D">
        <w:rPr>
          <w:rFonts w:hint="eastAsia"/>
          <w:sz w:val="28"/>
          <w:szCs w:val="28"/>
        </w:rPr>
        <w:t xml:space="preserve"> </w:t>
      </w:r>
      <w:r w:rsidRPr="001B793D">
        <w:rPr>
          <w:rFonts w:hint="eastAsia"/>
          <w:sz w:val="28"/>
          <w:szCs w:val="28"/>
        </w:rPr>
        <w:t>式</w:t>
      </w:r>
      <w:r w:rsidRPr="001B793D">
        <w:rPr>
          <w:rFonts w:hint="eastAsia"/>
          <w:sz w:val="28"/>
          <w:szCs w:val="28"/>
        </w:rPr>
        <w:t xml:space="preserve"> </w:t>
      </w:r>
      <w:r w:rsidRPr="001B793D">
        <w:rPr>
          <w:rFonts w:hint="eastAsia"/>
          <w:sz w:val="28"/>
          <w:szCs w:val="28"/>
        </w:rPr>
        <w:t>缓</w:t>
      </w:r>
      <w:r w:rsidRPr="001B793D">
        <w:rPr>
          <w:rFonts w:hint="eastAsia"/>
          <w:sz w:val="28"/>
          <w:szCs w:val="28"/>
        </w:rPr>
        <w:t xml:space="preserve"> </w:t>
      </w:r>
      <w:r w:rsidRPr="001B793D">
        <w:rPr>
          <w:rFonts w:hint="eastAsia"/>
          <w:sz w:val="28"/>
          <w:szCs w:val="28"/>
        </w:rPr>
        <w:t>冲</w:t>
      </w:r>
      <w:r w:rsidRPr="001B793D">
        <w:rPr>
          <w:rFonts w:hint="eastAsia"/>
          <w:sz w:val="28"/>
          <w:szCs w:val="28"/>
        </w:rPr>
        <w:t xml:space="preserve"> </w:t>
      </w:r>
      <w:r w:rsidRPr="001B793D">
        <w:rPr>
          <w:rFonts w:hint="eastAsia"/>
          <w:sz w:val="28"/>
          <w:szCs w:val="28"/>
        </w:rPr>
        <w:t>防撞汽车保险杠”在试销阶段计划中的出厂售价暂定为</w:t>
      </w:r>
      <w:r w:rsidRPr="001B793D">
        <w:rPr>
          <w:rFonts w:hint="eastAsia"/>
          <w:sz w:val="28"/>
          <w:szCs w:val="28"/>
        </w:rPr>
        <w:t>3000</w:t>
      </w:r>
      <w:r w:rsidRPr="001B793D">
        <w:rPr>
          <w:rFonts w:hint="eastAsia"/>
          <w:sz w:val="28"/>
          <w:szCs w:val="28"/>
        </w:rPr>
        <w:t>元／套（成熟销售后出厂价</w:t>
      </w:r>
      <w:r w:rsidRPr="001B793D">
        <w:rPr>
          <w:rFonts w:hint="eastAsia"/>
          <w:sz w:val="28"/>
          <w:szCs w:val="28"/>
        </w:rPr>
        <w:t>4500</w:t>
      </w:r>
      <w:r w:rsidRPr="001B793D">
        <w:rPr>
          <w:rFonts w:hint="eastAsia"/>
          <w:sz w:val="28"/>
          <w:szCs w:val="28"/>
        </w:rPr>
        <w:t>元左右），同类产品中性价比非常突出。</w:t>
      </w:r>
    </w:p>
    <w:p w:rsidR="001B793D" w:rsidRPr="001B793D" w:rsidRDefault="001B793D" w:rsidP="001B793D">
      <w:pPr>
        <w:rPr>
          <w:rFonts w:hint="eastAsia"/>
          <w:sz w:val="28"/>
          <w:szCs w:val="28"/>
        </w:rPr>
      </w:pPr>
      <w:r w:rsidRPr="001B793D">
        <w:rPr>
          <w:rFonts w:hint="eastAsia"/>
          <w:sz w:val="28"/>
          <w:szCs w:val="28"/>
        </w:rPr>
        <w:t>公司的产品采取积极灵活的定价方式，有助于达成与各大汽车生产商联合进行配套生产销售的共识。</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、计划于产品上市后通过</w:t>
      </w:r>
      <w:r w:rsidRPr="001B793D">
        <w:rPr>
          <w:rFonts w:hint="eastAsia"/>
          <w:sz w:val="28"/>
          <w:szCs w:val="28"/>
        </w:rPr>
        <w:t>IS0900</w:t>
      </w:r>
      <w:r w:rsidRPr="001B793D">
        <w:rPr>
          <w:rFonts w:hint="eastAsia"/>
          <w:sz w:val="28"/>
          <w:szCs w:val="28"/>
        </w:rPr>
        <w:t>国际质量认证，这将有利于最终市场目标的实现，并可在以下几个方面</w:t>
      </w:r>
      <w:r w:rsidRPr="001B793D">
        <w:rPr>
          <w:rFonts w:hint="eastAsia"/>
          <w:sz w:val="28"/>
          <w:szCs w:val="28"/>
        </w:rPr>
        <w:t xml:space="preserve"> </w:t>
      </w:r>
      <w:r w:rsidRPr="001B793D">
        <w:rPr>
          <w:rFonts w:hint="eastAsia"/>
          <w:sz w:val="28"/>
          <w:szCs w:val="28"/>
        </w:rPr>
        <w:t>受益：第一，提高管理效率和产品质量；第二，提高企业知名度，第三，增加企业销售能力；第四，增强企业竞争力。</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根据市场情况，不断调整产品营销策略，策划有力的新闻事件，让各种媒体和渠道自觉大力度宣传，让更多的用车单位、更多的车主和乘车人了解公司的复合式汽车防撞保险杠；加强对营销人员的培训力度，建立高效率的销售团队；同时采用高效的营销管理。</w:t>
      </w:r>
    </w:p>
    <w:p w:rsidR="001B793D" w:rsidRPr="001B793D" w:rsidRDefault="001B793D" w:rsidP="001B793D">
      <w:pPr>
        <w:rPr>
          <w:rFonts w:hint="eastAsia"/>
          <w:sz w:val="28"/>
          <w:szCs w:val="28"/>
        </w:rPr>
      </w:pPr>
      <w:r w:rsidRPr="001B793D">
        <w:rPr>
          <w:rFonts w:hint="eastAsia"/>
          <w:sz w:val="28"/>
          <w:szCs w:val="28"/>
        </w:rPr>
        <w:t>二、产品市场前景调研与准备</w:t>
      </w:r>
    </w:p>
    <w:p w:rsidR="001B793D" w:rsidRPr="001B793D" w:rsidRDefault="001B793D" w:rsidP="001B793D">
      <w:pPr>
        <w:rPr>
          <w:rFonts w:hint="eastAsia"/>
          <w:sz w:val="28"/>
          <w:szCs w:val="28"/>
        </w:rPr>
      </w:pPr>
      <w:r w:rsidRPr="001B793D">
        <w:rPr>
          <w:rFonts w:hint="eastAsia"/>
          <w:sz w:val="28"/>
          <w:szCs w:val="28"/>
        </w:rPr>
        <w:t>“复合式缓冲汽车保险杠”系列产品具有的优势，决定了公司发展的关键是迅速抢占市场，取得较高的市场占有率，因此必须采取有效的策略。</w:t>
      </w:r>
    </w:p>
    <w:p w:rsidR="001B793D" w:rsidRPr="001B793D" w:rsidRDefault="001B793D" w:rsidP="001B793D">
      <w:pPr>
        <w:rPr>
          <w:rFonts w:hint="eastAsia"/>
          <w:sz w:val="28"/>
          <w:szCs w:val="28"/>
        </w:rPr>
      </w:pPr>
      <w:r w:rsidRPr="001B793D">
        <w:rPr>
          <w:rFonts w:hint="eastAsia"/>
          <w:sz w:val="28"/>
          <w:szCs w:val="28"/>
        </w:rPr>
        <w:lastRenderedPageBreak/>
        <w:t xml:space="preserve">    </w:t>
      </w:r>
      <w:r w:rsidRPr="001B793D">
        <w:rPr>
          <w:rFonts w:hint="eastAsia"/>
          <w:sz w:val="28"/>
          <w:szCs w:val="28"/>
        </w:rPr>
        <w:t>公司通过对产品投放市场前，在汽车生产厂商、产品投资商、销售商、驾驶员群体中所进行的调研，得到以下几种反馈：</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、驾驶员：如果做到时速</w:t>
      </w:r>
      <w:r w:rsidRPr="001B793D">
        <w:rPr>
          <w:rFonts w:hint="eastAsia"/>
          <w:sz w:val="28"/>
          <w:szCs w:val="28"/>
        </w:rPr>
        <w:t>30</w:t>
      </w:r>
      <w:r w:rsidRPr="001B793D">
        <w:rPr>
          <w:rFonts w:hint="eastAsia"/>
          <w:sz w:val="28"/>
          <w:szCs w:val="28"/>
        </w:rPr>
        <w:t>公里碰撞时，车不损，人不伤，那么此类汽车保险杠一定会在市场上畅销。</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、驾驶员：在碰撞发生后，保险杠能立即复原更理想了。此种产品性能优越、产品价格适中是最符合消费购买力的产品。</w:t>
      </w:r>
    </w:p>
    <w:p w:rsidR="001B793D" w:rsidRPr="001B793D" w:rsidRDefault="001B793D" w:rsidP="001B793D">
      <w:pPr>
        <w:rPr>
          <w:rFonts w:hint="eastAsia"/>
          <w:sz w:val="28"/>
          <w:szCs w:val="28"/>
        </w:rPr>
      </w:pPr>
      <w:r w:rsidRPr="001B793D">
        <w:rPr>
          <w:rFonts w:hint="eastAsia"/>
          <w:sz w:val="28"/>
          <w:szCs w:val="28"/>
        </w:rPr>
        <w:t xml:space="preserve">    3</w:t>
      </w:r>
      <w:r w:rsidRPr="001B793D">
        <w:rPr>
          <w:rFonts w:hint="eastAsia"/>
          <w:sz w:val="28"/>
          <w:szCs w:val="28"/>
        </w:rPr>
        <w:t>、销售商：如果此类型保险杠推向市场，最好能够申请、采用特许经营的方式进行销售。</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、投资商：曾经有合作投资商决定投资与投资资金数额：</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w:t>
      </w:r>
      <w:r w:rsidRPr="001B793D">
        <w:rPr>
          <w:rFonts w:hint="eastAsia"/>
          <w:sz w:val="28"/>
          <w:szCs w:val="28"/>
        </w:rPr>
        <w:t>2005</w:t>
      </w:r>
      <w:r w:rsidRPr="001B793D">
        <w:rPr>
          <w:rFonts w:hint="eastAsia"/>
          <w:sz w:val="28"/>
          <w:szCs w:val="28"/>
        </w:rPr>
        <w:t>年，香港一家企业决定投资</w:t>
      </w:r>
      <w:r w:rsidRPr="001B793D">
        <w:rPr>
          <w:rFonts w:hint="eastAsia"/>
          <w:sz w:val="28"/>
          <w:szCs w:val="28"/>
        </w:rPr>
        <w:t>2000</w:t>
      </w:r>
      <w:r w:rsidRPr="001B793D">
        <w:rPr>
          <w:rFonts w:hint="eastAsia"/>
          <w:sz w:val="28"/>
          <w:szCs w:val="28"/>
        </w:rPr>
        <w:t>万元，投资款已划拨到当时专利人合作设立的公司帐户；</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w:t>
      </w:r>
      <w:r w:rsidRPr="001B793D">
        <w:rPr>
          <w:rFonts w:hint="eastAsia"/>
          <w:sz w:val="28"/>
          <w:szCs w:val="28"/>
        </w:rPr>
        <w:t>2007</w:t>
      </w:r>
      <w:r w:rsidRPr="001B793D">
        <w:rPr>
          <w:rFonts w:hint="eastAsia"/>
          <w:sz w:val="28"/>
          <w:szCs w:val="28"/>
        </w:rPr>
        <w:t>年上半年年，某企业家决定投资合作，全部使用该厂的厂房和设备，另出资</w:t>
      </w:r>
      <w:r w:rsidRPr="001B793D">
        <w:rPr>
          <w:rFonts w:hint="eastAsia"/>
          <w:sz w:val="28"/>
          <w:szCs w:val="28"/>
        </w:rPr>
        <w:t>5000</w:t>
      </w:r>
      <w:r w:rsidRPr="001B793D">
        <w:rPr>
          <w:rFonts w:hint="eastAsia"/>
          <w:sz w:val="28"/>
          <w:szCs w:val="28"/>
        </w:rPr>
        <w:t>万元作为流动资金；</w:t>
      </w:r>
    </w:p>
    <w:p w:rsidR="001B793D" w:rsidRPr="001B793D" w:rsidRDefault="001B793D" w:rsidP="001B793D">
      <w:pPr>
        <w:rPr>
          <w:rFonts w:hint="eastAsia"/>
          <w:sz w:val="28"/>
          <w:szCs w:val="28"/>
        </w:rPr>
      </w:pPr>
      <w:r w:rsidRPr="001B793D">
        <w:rPr>
          <w:rFonts w:hint="eastAsia"/>
          <w:sz w:val="28"/>
          <w:szCs w:val="28"/>
        </w:rPr>
        <w:t>C</w:t>
      </w:r>
      <w:r w:rsidRPr="001B793D">
        <w:rPr>
          <w:rFonts w:hint="eastAsia"/>
          <w:sz w:val="28"/>
          <w:szCs w:val="28"/>
        </w:rPr>
        <w:t>、</w:t>
      </w:r>
      <w:r w:rsidRPr="001B793D">
        <w:rPr>
          <w:rFonts w:hint="eastAsia"/>
          <w:sz w:val="28"/>
          <w:szCs w:val="28"/>
        </w:rPr>
        <w:t>2007</w:t>
      </w:r>
      <w:r w:rsidRPr="001B793D">
        <w:rPr>
          <w:rFonts w:hint="eastAsia"/>
          <w:sz w:val="28"/>
          <w:szCs w:val="28"/>
        </w:rPr>
        <w:t>年</w:t>
      </w:r>
      <w:r w:rsidRPr="001B793D">
        <w:rPr>
          <w:rFonts w:hint="eastAsia"/>
          <w:sz w:val="28"/>
          <w:szCs w:val="28"/>
        </w:rPr>
        <w:t>7</w:t>
      </w:r>
      <w:r w:rsidRPr="001B793D">
        <w:rPr>
          <w:rFonts w:hint="eastAsia"/>
          <w:sz w:val="28"/>
          <w:szCs w:val="28"/>
        </w:rPr>
        <w:t>月，香港某企业决定投资</w:t>
      </w:r>
      <w:r w:rsidRPr="001B793D">
        <w:rPr>
          <w:rFonts w:hint="eastAsia"/>
          <w:sz w:val="28"/>
          <w:szCs w:val="28"/>
        </w:rPr>
        <w:t>9000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 xml:space="preserve">    D</w:t>
      </w:r>
      <w:r w:rsidRPr="001B793D">
        <w:rPr>
          <w:rFonts w:hint="eastAsia"/>
          <w:sz w:val="28"/>
          <w:szCs w:val="28"/>
        </w:rPr>
        <w:t>、融资中介公司找到某投资商愿投资</w:t>
      </w:r>
      <w:r w:rsidRPr="001B793D">
        <w:rPr>
          <w:rFonts w:hint="eastAsia"/>
          <w:sz w:val="28"/>
          <w:szCs w:val="28"/>
        </w:rPr>
        <w:t>9000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（以上案例因不同特殊原因而中止</w:t>
      </w:r>
      <w:r w:rsidRPr="001B793D">
        <w:rPr>
          <w:rFonts w:hint="eastAsia"/>
          <w:sz w:val="28"/>
          <w:szCs w:val="28"/>
        </w:rPr>
        <w:t xml:space="preserve"> </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其他意向投资的有多家投资商。</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、汽车生产厂商：</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1</w:t>
      </w:r>
      <w:r w:rsidRPr="001B793D">
        <w:rPr>
          <w:rFonts w:hint="eastAsia"/>
          <w:sz w:val="28"/>
          <w:szCs w:val="28"/>
        </w:rPr>
        <w:t>）一汽集团：如果产能可以满足厂方要求，同意年配套</w:t>
      </w:r>
      <w:r w:rsidRPr="001B793D">
        <w:rPr>
          <w:rFonts w:hint="eastAsia"/>
          <w:sz w:val="28"/>
          <w:szCs w:val="28"/>
        </w:rPr>
        <w:t>10</w:t>
      </w:r>
      <w:r w:rsidRPr="001B793D">
        <w:rPr>
          <w:rFonts w:hint="eastAsia"/>
          <w:sz w:val="28"/>
          <w:szCs w:val="28"/>
        </w:rPr>
        <w:t>万辆汽车；</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2</w:t>
      </w:r>
      <w:r w:rsidRPr="001B793D">
        <w:rPr>
          <w:rFonts w:hint="eastAsia"/>
          <w:sz w:val="28"/>
          <w:szCs w:val="28"/>
        </w:rPr>
        <w:t>）中意公司：愿年配套</w:t>
      </w:r>
      <w:r w:rsidRPr="001B793D">
        <w:rPr>
          <w:rFonts w:hint="eastAsia"/>
          <w:sz w:val="28"/>
          <w:szCs w:val="28"/>
        </w:rPr>
        <w:t>5</w:t>
      </w:r>
      <w:r w:rsidRPr="001B793D">
        <w:rPr>
          <w:rFonts w:hint="eastAsia"/>
          <w:sz w:val="28"/>
          <w:szCs w:val="28"/>
        </w:rPr>
        <w:t>万辆小型汽车；</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3</w:t>
      </w:r>
      <w:r w:rsidRPr="001B793D">
        <w:rPr>
          <w:rFonts w:hint="eastAsia"/>
          <w:sz w:val="28"/>
          <w:szCs w:val="28"/>
        </w:rPr>
        <w:t>）调研过程联系接触过其他多家汽车生产厂商也有积极意向配套。</w:t>
      </w:r>
      <w:r w:rsidRPr="001B793D">
        <w:rPr>
          <w:rFonts w:hint="eastAsia"/>
          <w:sz w:val="28"/>
          <w:szCs w:val="28"/>
        </w:rPr>
        <w:lastRenderedPageBreak/>
        <w:t>意向配套约共有数十万套。</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、保险公司：愿与相关方合作销售；此渠道响应热烈，需求量相当大。</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、政府：国家发改委、深圳市领导都给与了高度重视。为在今后市场化过程中争取政策支持创造了政策环境条件。</w:t>
      </w:r>
    </w:p>
    <w:p w:rsidR="001B793D" w:rsidRPr="001B793D" w:rsidRDefault="001B793D" w:rsidP="001B793D">
      <w:pPr>
        <w:rPr>
          <w:rFonts w:hint="eastAsia"/>
          <w:sz w:val="28"/>
          <w:szCs w:val="28"/>
        </w:rPr>
      </w:pPr>
      <w:r w:rsidRPr="001B793D">
        <w:rPr>
          <w:rFonts w:hint="eastAsia"/>
          <w:sz w:val="28"/>
          <w:szCs w:val="28"/>
        </w:rPr>
        <w:t>公司的市场定位为安全型防撞汽车保险杠的制造与销售。目前市场还没有同类产品出现，如果能迅速抢占制高点，就能占领大的市场份额。</w:t>
      </w:r>
    </w:p>
    <w:p w:rsidR="001B793D" w:rsidRPr="001B793D" w:rsidRDefault="001B793D" w:rsidP="001B793D">
      <w:pPr>
        <w:rPr>
          <w:rFonts w:hint="eastAsia"/>
          <w:sz w:val="28"/>
          <w:szCs w:val="28"/>
        </w:rPr>
      </w:pPr>
      <w:r w:rsidRPr="001B793D">
        <w:rPr>
          <w:rFonts w:hint="eastAsia"/>
          <w:sz w:val="28"/>
          <w:szCs w:val="28"/>
        </w:rPr>
        <w:t>公司核心人员长期从事汽车保险杠专利技术的研制与开发、跟踪国内国际汽车保险杠领域信息，目前该项安全型防撞汽车保险杠安全性在国内国际上处于领先地位，技术上已基本成熟，具备了实现产业化的技术条件和市场条件。前期工作己投入大量的人力物力和时间，投入研发经费、市场调研经费、产品防撞试验经费、产品试拓展联络洽谈等经费数百万元，使该专利技术在业界具有了很高的知名度和美誉度，为今后公司的发展创造了良好的条件，打下了基础。</w:t>
      </w:r>
    </w:p>
    <w:p w:rsidR="001B793D" w:rsidRPr="001B793D" w:rsidRDefault="001B793D" w:rsidP="001B793D">
      <w:pPr>
        <w:rPr>
          <w:rFonts w:hint="eastAsia"/>
          <w:sz w:val="28"/>
          <w:szCs w:val="28"/>
        </w:rPr>
      </w:pPr>
      <w:r w:rsidRPr="001B793D">
        <w:rPr>
          <w:rFonts w:hint="eastAsia"/>
          <w:sz w:val="28"/>
          <w:szCs w:val="28"/>
        </w:rPr>
        <w:t>三、</w:t>
      </w:r>
      <w:r w:rsidRPr="001B793D">
        <w:rPr>
          <w:rFonts w:hint="eastAsia"/>
          <w:sz w:val="28"/>
          <w:szCs w:val="28"/>
        </w:rPr>
        <w:t xml:space="preserve"> </w:t>
      </w:r>
      <w:r w:rsidRPr="001B793D">
        <w:rPr>
          <w:rFonts w:hint="eastAsia"/>
          <w:sz w:val="28"/>
          <w:szCs w:val="28"/>
        </w:rPr>
        <w:t>市场开拓计划</w:t>
      </w:r>
    </w:p>
    <w:p w:rsidR="001B793D" w:rsidRPr="001B793D" w:rsidRDefault="001B793D" w:rsidP="001B793D">
      <w:pPr>
        <w:rPr>
          <w:rFonts w:hint="eastAsia"/>
          <w:sz w:val="28"/>
          <w:szCs w:val="28"/>
        </w:rPr>
      </w:pPr>
      <w:r w:rsidRPr="001B793D">
        <w:rPr>
          <w:rFonts w:hint="eastAsia"/>
          <w:sz w:val="28"/>
          <w:szCs w:val="28"/>
        </w:rPr>
        <w:t>本产品具有巨大的市场潜力，为扩大市场占有率，拟定如下计划：</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发挥公司技术优势和策划优势，高起点打进全国主流核心需求市场，接近同步打入海外主流市场，建立完善高效的营销网络。通过市场调查得出有效结论，公司将着眼于相对需求量大和接受能力强的大城市和汽车企业进行试销和服务，比如北京、上海、天津、广州、长春、湖北十堰等等汽车工业发达的城市，其他汽车拥有量大的大中型城市。</w:t>
      </w:r>
    </w:p>
    <w:p w:rsidR="001B793D" w:rsidRPr="001B793D" w:rsidRDefault="001B793D" w:rsidP="001B793D">
      <w:pPr>
        <w:rPr>
          <w:rFonts w:hint="eastAsia"/>
          <w:sz w:val="28"/>
          <w:szCs w:val="28"/>
        </w:rPr>
      </w:pPr>
      <w:r w:rsidRPr="001B793D">
        <w:rPr>
          <w:rFonts w:hint="eastAsia"/>
          <w:sz w:val="28"/>
          <w:szCs w:val="28"/>
        </w:rPr>
        <w:lastRenderedPageBreak/>
        <w:t>2</w:t>
      </w:r>
      <w:r w:rsidRPr="001B793D">
        <w:rPr>
          <w:rFonts w:hint="eastAsia"/>
          <w:sz w:val="28"/>
          <w:szCs w:val="28"/>
        </w:rPr>
        <w:t>、参加国内国际最有影响的相关展销会、博览会，扩大影响力，寻找合作伙伴，抢占市场。</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、确定多种合作方式，</w:t>
      </w:r>
      <w:r w:rsidRPr="001B793D">
        <w:rPr>
          <w:rFonts w:hint="eastAsia"/>
          <w:sz w:val="28"/>
          <w:szCs w:val="28"/>
        </w:rPr>
        <w:t xml:space="preserve">   </w:t>
      </w:r>
      <w:r w:rsidRPr="001B793D">
        <w:rPr>
          <w:rFonts w:hint="eastAsia"/>
          <w:sz w:val="28"/>
          <w:szCs w:val="28"/>
        </w:rPr>
        <w:t>进行技术合作与市场合作，在</w:t>
      </w:r>
      <w:r w:rsidRPr="001B793D">
        <w:rPr>
          <w:rFonts w:hint="eastAsia"/>
          <w:sz w:val="28"/>
          <w:szCs w:val="28"/>
        </w:rPr>
        <w:t xml:space="preserve">     </w:t>
      </w:r>
      <w:r w:rsidRPr="001B793D">
        <w:rPr>
          <w:rFonts w:hint="eastAsia"/>
          <w:sz w:val="28"/>
          <w:szCs w:val="28"/>
        </w:rPr>
        <w:t>发挥多方优势实现多赢的基础上，实现企业利润最大化。</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发展战略合作伙伴关系，选择意向积极的汽车厂商建立长期合作伙伴关系，实行配套生产销售或与开发新车型配套。先选择意向明确的长春汽车制造厂的红旗牌轿车等等；并争取一汽集团、上海大众、一汽大众、二汽集团、比亚迪等品牌早日实行配套或开发新车型配套。此渠道已得到积极响应，信息反馈乐观。</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、开拓一些新的销售渠道。销售渠道包括以下几种：</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、分销商：确定分销商是公司市场计划中的重要环节之一。要选择一些团队专业性强、队伍稳定、有拼搏精神、有良好资源、又有目标有计划有策略的地区总代理经销商；此渠道主要是面对汽车维修零售市场。</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直销：公司将尝试重点建立直销网络，如全国各大中城市车管所年审定点大型汽修厂，或与交通部门配合，抓住年检、年审等时机，进行合作推广。直销将成为公司经营的特色之一。直销可以及时得到客户信息反馈和追踪服务，确保企业的美誉度，还可减少仿冒产品冲击，保障企业的利益。</w:t>
      </w:r>
    </w:p>
    <w:p w:rsidR="001B793D" w:rsidRPr="001B793D" w:rsidRDefault="001B793D" w:rsidP="001B793D">
      <w:pPr>
        <w:rPr>
          <w:rFonts w:hint="eastAsia"/>
          <w:sz w:val="28"/>
          <w:szCs w:val="28"/>
        </w:rPr>
      </w:pPr>
      <w:r w:rsidRPr="001B793D">
        <w:rPr>
          <w:rFonts w:hint="eastAsia"/>
          <w:sz w:val="28"/>
          <w:szCs w:val="28"/>
        </w:rPr>
        <w:t>C</w:t>
      </w:r>
      <w:r w:rsidRPr="001B793D">
        <w:rPr>
          <w:rFonts w:hint="eastAsia"/>
          <w:sz w:val="28"/>
          <w:szCs w:val="28"/>
        </w:rPr>
        <w:t>、借鉴国际成功经验，由保险公司入手，与相关方合作销售；此渠道已得到积极响应，信息反馈积极畅通。</w:t>
      </w:r>
    </w:p>
    <w:p w:rsidR="001B793D" w:rsidRPr="001B793D" w:rsidRDefault="001B793D" w:rsidP="001B793D">
      <w:pPr>
        <w:rPr>
          <w:rFonts w:hint="eastAsia"/>
          <w:sz w:val="28"/>
          <w:szCs w:val="28"/>
        </w:rPr>
      </w:pPr>
      <w:r w:rsidRPr="001B793D">
        <w:rPr>
          <w:rFonts w:hint="eastAsia"/>
          <w:sz w:val="28"/>
          <w:szCs w:val="28"/>
        </w:rPr>
        <w:t>四、竞争策略</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lastRenderedPageBreak/>
        <w:t xml:space="preserve">    1</w:t>
      </w:r>
      <w:r w:rsidRPr="001B793D">
        <w:rPr>
          <w:rFonts w:hint="eastAsia"/>
          <w:sz w:val="28"/>
          <w:szCs w:val="28"/>
        </w:rPr>
        <w:t>、严格控制生产成本</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低成本，高质量”是公司的整体战略之一，同时也是公司获得竞争优势，赢得市场的重要保障。防撞保险杠生产工艺流程简单，生产设备配置少，对生产工人文化要求不很高，只要公司重视培训，吸收较低学历的青年人，通过培训与制定奖罚制度，可将他们培养城较高素质的工人，因而降低了生产成本中的人工成本；每件产品的种类成本总和如果能控制在产品价格的</w:t>
      </w:r>
      <w:r w:rsidRPr="001B793D">
        <w:rPr>
          <w:rFonts w:hint="eastAsia"/>
          <w:sz w:val="28"/>
          <w:szCs w:val="28"/>
        </w:rPr>
        <w:t>50</w:t>
      </w:r>
      <w:r w:rsidRPr="001B793D">
        <w:rPr>
          <w:rFonts w:hint="eastAsia"/>
          <w:sz w:val="28"/>
          <w:szCs w:val="28"/>
        </w:rPr>
        <w:t>％以下，必将给公司带来巨大的经济效益，因此必须制定严格的生产流程以控制生产成本。</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、严格控制产品质量</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质量是产品的生命，公司将实行全面质量管理并建立完善的质量保障体系，主要包括：</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a</w:t>
      </w:r>
      <w:r w:rsidRPr="001B793D">
        <w:rPr>
          <w:rFonts w:hint="eastAsia"/>
          <w:sz w:val="28"/>
          <w:szCs w:val="28"/>
        </w:rPr>
        <w:t>、建立明确细分的质量计划和质量目标。</w:t>
      </w:r>
    </w:p>
    <w:p w:rsidR="001B793D" w:rsidRPr="001B793D" w:rsidRDefault="001B793D" w:rsidP="001B793D">
      <w:pPr>
        <w:rPr>
          <w:rFonts w:hint="eastAsia"/>
          <w:sz w:val="28"/>
          <w:szCs w:val="28"/>
        </w:rPr>
      </w:pPr>
      <w:r w:rsidRPr="001B793D">
        <w:rPr>
          <w:rFonts w:hint="eastAsia"/>
          <w:sz w:val="28"/>
          <w:szCs w:val="28"/>
        </w:rPr>
        <w:t xml:space="preserve">    b</w:t>
      </w:r>
      <w:r w:rsidRPr="001B793D">
        <w:rPr>
          <w:rFonts w:hint="eastAsia"/>
          <w:sz w:val="28"/>
          <w:szCs w:val="28"/>
        </w:rPr>
        <w:t>、建立综合系统的质量计划和质量目标。</w:t>
      </w:r>
    </w:p>
    <w:p w:rsidR="001B793D" w:rsidRPr="001B793D" w:rsidRDefault="001B793D" w:rsidP="001B793D">
      <w:pPr>
        <w:rPr>
          <w:rFonts w:hint="eastAsia"/>
          <w:sz w:val="28"/>
          <w:szCs w:val="28"/>
        </w:rPr>
      </w:pPr>
      <w:r w:rsidRPr="001B793D">
        <w:rPr>
          <w:rFonts w:hint="eastAsia"/>
          <w:sz w:val="28"/>
          <w:szCs w:val="28"/>
        </w:rPr>
        <w:t xml:space="preserve">    C</w:t>
      </w:r>
      <w:r w:rsidRPr="001B793D">
        <w:rPr>
          <w:rFonts w:hint="eastAsia"/>
          <w:sz w:val="28"/>
          <w:szCs w:val="28"/>
        </w:rPr>
        <w:t>、建立一套灵敏的质量检验和反馈体系，控制产品质量。</w:t>
      </w:r>
    </w:p>
    <w:p w:rsidR="001B793D" w:rsidRPr="001B793D" w:rsidRDefault="001B793D" w:rsidP="001B793D">
      <w:pPr>
        <w:rPr>
          <w:rFonts w:hint="eastAsia"/>
          <w:sz w:val="28"/>
          <w:szCs w:val="28"/>
        </w:rPr>
      </w:pPr>
      <w:r w:rsidRPr="001B793D">
        <w:rPr>
          <w:rFonts w:hint="eastAsia"/>
          <w:sz w:val="28"/>
          <w:szCs w:val="28"/>
        </w:rPr>
        <w:t>d</w:t>
      </w:r>
      <w:r w:rsidRPr="001B793D">
        <w:rPr>
          <w:rFonts w:hint="eastAsia"/>
          <w:sz w:val="28"/>
          <w:szCs w:val="28"/>
        </w:rPr>
        <w:t>、建立质量管理工作的标准化程序。</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、以产品“安全性”为公司发展的发动机，以品牌知名度为公司发展的翅膀，马力强翅膀硬，公司定能腾飞、定能飞高飞远。公司配备强有力的决策团队，花大力气抓好科研、工艺、品牌等各项建设。</w:t>
      </w:r>
    </w:p>
    <w:p w:rsidR="001B793D" w:rsidRPr="001B793D" w:rsidRDefault="001B793D" w:rsidP="001B793D">
      <w:pPr>
        <w:rPr>
          <w:rFonts w:hint="eastAsia"/>
          <w:sz w:val="28"/>
          <w:szCs w:val="28"/>
        </w:rPr>
      </w:pPr>
      <w:r w:rsidRPr="001B793D">
        <w:rPr>
          <w:rFonts w:hint="eastAsia"/>
          <w:sz w:val="28"/>
          <w:szCs w:val="28"/>
        </w:rPr>
        <w:t>第三章</w:t>
      </w:r>
      <w:r w:rsidRPr="001B793D">
        <w:rPr>
          <w:rFonts w:hint="eastAsia"/>
          <w:sz w:val="28"/>
          <w:szCs w:val="28"/>
        </w:rPr>
        <w:t xml:space="preserve">    </w:t>
      </w:r>
      <w:r w:rsidRPr="001B793D">
        <w:rPr>
          <w:rFonts w:hint="eastAsia"/>
          <w:sz w:val="28"/>
          <w:szCs w:val="28"/>
        </w:rPr>
        <w:t>公司与发展策略</w:t>
      </w:r>
    </w:p>
    <w:p w:rsidR="001B793D" w:rsidRPr="001B793D" w:rsidRDefault="001B793D" w:rsidP="001B793D">
      <w:pPr>
        <w:rPr>
          <w:rFonts w:hint="eastAsia"/>
          <w:sz w:val="28"/>
          <w:szCs w:val="28"/>
        </w:rPr>
      </w:pPr>
      <w:r w:rsidRPr="001B793D">
        <w:rPr>
          <w:rFonts w:hint="eastAsia"/>
          <w:sz w:val="28"/>
          <w:szCs w:val="28"/>
        </w:rPr>
        <w:t>一、公司成立与目标</w:t>
      </w:r>
    </w:p>
    <w:p w:rsidR="001B793D" w:rsidRPr="001B793D" w:rsidRDefault="001B793D" w:rsidP="001B793D">
      <w:pPr>
        <w:rPr>
          <w:rFonts w:hint="eastAsia"/>
          <w:sz w:val="28"/>
          <w:szCs w:val="28"/>
        </w:rPr>
      </w:pPr>
      <w:r w:rsidRPr="001B793D">
        <w:rPr>
          <w:rFonts w:hint="eastAsia"/>
          <w:sz w:val="28"/>
          <w:szCs w:val="28"/>
        </w:rPr>
        <w:t>经协商拟成立的汽车安全科技开发有限公司，拟在珠三角高新技术发达的城市（工业园区）注册，由多位股东联合创建成立，是一家以研</w:t>
      </w:r>
      <w:r w:rsidRPr="001B793D">
        <w:rPr>
          <w:rFonts w:hint="eastAsia"/>
          <w:sz w:val="28"/>
          <w:szCs w:val="28"/>
        </w:rPr>
        <w:lastRenderedPageBreak/>
        <w:t>制开发生产专利产品“复合式缓冲汽车保险杠”系列为主导产品的专业汽车安全装置生产企业。</w:t>
      </w:r>
    </w:p>
    <w:p w:rsidR="001B793D" w:rsidRPr="001B793D" w:rsidRDefault="001B793D" w:rsidP="001B793D">
      <w:pPr>
        <w:rPr>
          <w:rFonts w:hint="eastAsia"/>
          <w:sz w:val="28"/>
          <w:szCs w:val="28"/>
        </w:rPr>
      </w:pPr>
      <w:r w:rsidRPr="001B793D">
        <w:rPr>
          <w:rFonts w:hint="eastAsia"/>
          <w:sz w:val="28"/>
          <w:szCs w:val="28"/>
        </w:rPr>
        <w:t>公司生产宗旨：产品创新，技术领先，品质卓越，追求完美。用领先的技术、经验和知识，生产出具有国际领先性能的安全保护作用的汽车防撞保险杠，造福汽车行业，造福人类。</w:t>
      </w:r>
    </w:p>
    <w:p w:rsidR="001B793D" w:rsidRPr="001B793D" w:rsidRDefault="001B793D" w:rsidP="001B793D">
      <w:pPr>
        <w:rPr>
          <w:rFonts w:hint="eastAsia"/>
          <w:sz w:val="28"/>
          <w:szCs w:val="28"/>
        </w:rPr>
      </w:pPr>
      <w:r w:rsidRPr="001B793D">
        <w:rPr>
          <w:rFonts w:hint="eastAsia"/>
          <w:sz w:val="28"/>
          <w:szCs w:val="28"/>
        </w:rPr>
        <w:t>公司经营口号：用科技打造安全，用质量创建信誉，用智慧保护财产，用良知保护生命，用安全、信誉、智慧、良知换取效益</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公司发展目标：以研发生产销售为主，力争在</w:t>
      </w:r>
      <w:r w:rsidRPr="001B793D">
        <w:rPr>
          <w:rFonts w:hint="eastAsia"/>
          <w:sz w:val="28"/>
          <w:szCs w:val="28"/>
        </w:rPr>
        <w:t>5</w:t>
      </w:r>
      <w:r w:rsidRPr="001B793D">
        <w:rPr>
          <w:rFonts w:hint="eastAsia"/>
          <w:sz w:val="28"/>
          <w:szCs w:val="28"/>
        </w:rPr>
        <w:t>年内将公司发展成为中国专业生产汽车防撞保险杠的大型企业，不求最大，但求最强的发展思路，实现“适度规模”即“规模经济”，并与国内市场接近同步将产品打入国际市场；公司创立一年后争取尽早与美国企业合作，早日到美国纳斯达克上市，借此较大规模打开美国销售市场并打开其他发达国家市场。</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公司将实施“阶段性发展”的战略，以创新技术带动企业迅速发展，朝着成为行业龙头企业的发展目标不懈努力。</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第一阶段：</w:t>
      </w:r>
      <w:r w:rsidRPr="001B793D">
        <w:rPr>
          <w:rFonts w:hint="eastAsia"/>
          <w:sz w:val="28"/>
          <w:szCs w:val="28"/>
        </w:rPr>
        <w:t>2009</w:t>
      </w:r>
      <w:r w:rsidRPr="001B793D">
        <w:rPr>
          <w:rFonts w:hint="eastAsia"/>
          <w:sz w:val="28"/>
          <w:szCs w:val="28"/>
        </w:rPr>
        <w:t>年充分利用首期资金的支持夯实公司发展的基础，完成防撞保险杠的技术升级和市场广泛应用的前期开拓，完成产品产出与顺利推广的任务。</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第二阶段：</w:t>
      </w:r>
      <w:r w:rsidRPr="001B793D">
        <w:rPr>
          <w:rFonts w:hint="eastAsia"/>
          <w:sz w:val="28"/>
          <w:szCs w:val="28"/>
        </w:rPr>
        <w:t>2010</w:t>
      </w:r>
      <w:r w:rsidRPr="001B793D">
        <w:rPr>
          <w:rFonts w:hint="eastAsia"/>
          <w:sz w:val="28"/>
          <w:szCs w:val="28"/>
        </w:rPr>
        <w:t>年</w:t>
      </w:r>
      <w:r w:rsidRPr="001B793D">
        <w:rPr>
          <w:rFonts w:hint="eastAsia"/>
          <w:sz w:val="28"/>
          <w:szCs w:val="28"/>
        </w:rPr>
        <w:t>7</w:t>
      </w:r>
      <w:r w:rsidRPr="001B793D">
        <w:rPr>
          <w:rFonts w:hint="eastAsia"/>
          <w:sz w:val="28"/>
          <w:szCs w:val="28"/>
        </w:rPr>
        <w:t>月以后计划用</w:t>
      </w:r>
      <w:r w:rsidRPr="001B793D">
        <w:rPr>
          <w:rFonts w:hint="eastAsia"/>
          <w:sz w:val="28"/>
          <w:szCs w:val="28"/>
        </w:rPr>
        <w:t>3</w:t>
      </w:r>
      <w:r w:rsidRPr="001B793D">
        <w:rPr>
          <w:rFonts w:hint="eastAsia"/>
          <w:sz w:val="28"/>
          <w:szCs w:val="28"/>
        </w:rPr>
        <w:t>年左右时间，大力度全面开展防撞保险杠的推广和企业的大发展，目标是占领</w:t>
      </w:r>
      <w:r w:rsidRPr="001B793D">
        <w:rPr>
          <w:rFonts w:hint="eastAsia"/>
          <w:sz w:val="28"/>
          <w:szCs w:val="28"/>
        </w:rPr>
        <w:t>10</w:t>
      </w:r>
      <w:r w:rsidRPr="001B793D">
        <w:rPr>
          <w:rFonts w:hint="eastAsia"/>
          <w:sz w:val="28"/>
          <w:szCs w:val="28"/>
        </w:rPr>
        <w:t>％左右的国内市场，并成功打入海外、进入国际市场。</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汽车安全科技开发有限公司是一个计划中的公司，是一家具有开</w:t>
      </w:r>
      <w:r w:rsidRPr="001B793D">
        <w:rPr>
          <w:rFonts w:hint="eastAsia"/>
          <w:sz w:val="28"/>
          <w:szCs w:val="28"/>
        </w:rPr>
        <w:lastRenderedPageBreak/>
        <w:t>发和生产防撞汽车保险杠的企业。公司拥有防撞汽车保险杠的专利技术，提倡以人为本、安全至上的设计理念，为人们的人身安全和汽车安全开发和生产高安全性能的汽车保险杠。其业务范围包括防撞汽车保险杠技术及产品的开发、咨询、服务、专利</w:t>
      </w:r>
      <w:r w:rsidRPr="001B793D">
        <w:rPr>
          <w:rFonts w:hint="eastAsia"/>
          <w:sz w:val="28"/>
          <w:szCs w:val="28"/>
        </w:rPr>
        <w:t xml:space="preserve"> </w:t>
      </w:r>
      <w:r w:rsidRPr="001B793D">
        <w:rPr>
          <w:rFonts w:hint="eastAsia"/>
          <w:sz w:val="28"/>
          <w:szCs w:val="28"/>
        </w:rPr>
        <w:t>技</w:t>
      </w:r>
      <w:r w:rsidRPr="001B793D">
        <w:rPr>
          <w:rFonts w:hint="eastAsia"/>
          <w:sz w:val="28"/>
          <w:szCs w:val="28"/>
        </w:rPr>
        <w:t xml:space="preserve"> </w:t>
      </w:r>
      <w:r w:rsidRPr="001B793D">
        <w:rPr>
          <w:rFonts w:hint="eastAsia"/>
          <w:sz w:val="28"/>
          <w:szCs w:val="28"/>
        </w:rPr>
        <w:t>术</w:t>
      </w:r>
      <w:r w:rsidRPr="001B793D">
        <w:rPr>
          <w:rFonts w:hint="eastAsia"/>
          <w:sz w:val="28"/>
          <w:szCs w:val="28"/>
        </w:rPr>
        <w:t xml:space="preserve"> </w:t>
      </w:r>
      <w:r w:rsidRPr="001B793D">
        <w:rPr>
          <w:rFonts w:hint="eastAsia"/>
          <w:sz w:val="28"/>
          <w:szCs w:val="28"/>
        </w:rPr>
        <w:t>转让。公司的优势在于产品的防撞保险功用突出，产</w:t>
      </w:r>
      <w:r w:rsidRPr="001B793D">
        <w:rPr>
          <w:rFonts w:hint="eastAsia"/>
          <w:sz w:val="28"/>
          <w:szCs w:val="28"/>
        </w:rPr>
        <w:t xml:space="preserve">  </w:t>
      </w:r>
      <w:r w:rsidRPr="001B793D">
        <w:rPr>
          <w:rFonts w:hint="eastAsia"/>
          <w:sz w:val="28"/>
          <w:szCs w:val="28"/>
        </w:rPr>
        <w:t>品</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性</w:t>
      </w:r>
      <w:r w:rsidRPr="001B793D">
        <w:rPr>
          <w:rFonts w:hint="eastAsia"/>
          <w:sz w:val="28"/>
          <w:szCs w:val="28"/>
        </w:rPr>
        <w:t xml:space="preserve">  </w:t>
      </w:r>
      <w:r w:rsidRPr="001B793D">
        <w:rPr>
          <w:rFonts w:hint="eastAsia"/>
          <w:sz w:val="28"/>
          <w:szCs w:val="28"/>
        </w:rPr>
        <w:t>价</w:t>
      </w:r>
      <w:r w:rsidRPr="001B793D">
        <w:rPr>
          <w:rFonts w:hint="eastAsia"/>
          <w:sz w:val="28"/>
          <w:szCs w:val="28"/>
        </w:rPr>
        <w:t xml:space="preserve"> </w:t>
      </w:r>
      <w:r w:rsidRPr="001B793D">
        <w:rPr>
          <w:rFonts w:hint="eastAsia"/>
          <w:sz w:val="28"/>
          <w:szCs w:val="28"/>
        </w:rPr>
        <w:t>比</w:t>
      </w:r>
      <w:r w:rsidRPr="001B793D">
        <w:rPr>
          <w:rFonts w:hint="eastAsia"/>
          <w:sz w:val="28"/>
          <w:szCs w:val="28"/>
        </w:rPr>
        <w:t xml:space="preserve">  </w:t>
      </w:r>
      <w:r w:rsidRPr="001B793D">
        <w:rPr>
          <w:rFonts w:hint="eastAsia"/>
          <w:sz w:val="28"/>
          <w:szCs w:val="28"/>
        </w:rPr>
        <w:t>突</w:t>
      </w:r>
      <w:r w:rsidRPr="001B793D">
        <w:rPr>
          <w:rFonts w:hint="eastAsia"/>
          <w:sz w:val="28"/>
          <w:szCs w:val="28"/>
        </w:rPr>
        <w:t xml:space="preserve">  </w:t>
      </w:r>
      <w:r w:rsidRPr="001B793D">
        <w:rPr>
          <w:rFonts w:hint="eastAsia"/>
          <w:sz w:val="28"/>
          <w:szCs w:val="28"/>
        </w:rPr>
        <w:t>出</w:t>
      </w:r>
      <w:r w:rsidRPr="001B793D">
        <w:rPr>
          <w:rFonts w:hint="eastAsia"/>
          <w:sz w:val="28"/>
          <w:szCs w:val="28"/>
        </w:rPr>
        <w:t xml:space="preserve"> </w:t>
      </w:r>
      <w:r w:rsidRPr="001B793D">
        <w:rPr>
          <w:rFonts w:hint="eastAsia"/>
          <w:sz w:val="28"/>
          <w:szCs w:val="28"/>
        </w:rPr>
        <w:t>，汽</w:t>
      </w:r>
      <w:r w:rsidRPr="001B793D">
        <w:rPr>
          <w:rFonts w:hint="eastAsia"/>
          <w:sz w:val="28"/>
          <w:szCs w:val="28"/>
        </w:rPr>
        <w:t xml:space="preserve"> </w:t>
      </w:r>
      <w:r w:rsidRPr="001B793D">
        <w:rPr>
          <w:rFonts w:hint="eastAsia"/>
          <w:sz w:val="28"/>
          <w:szCs w:val="28"/>
        </w:rPr>
        <w:t>车</w:t>
      </w:r>
      <w:r w:rsidRPr="001B793D">
        <w:rPr>
          <w:rFonts w:hint="eastAsia"/>
          <w:sz w:val="28"/>
          <w:szCs w:val="28"/>
        </w:rPr>
        <w:t xml:space="preserve">  </w:t>
      </w:r>
      <w:r w:rsidRPr="001B793D">
        <w:rPr>
          <w:rFonts w:hint="eastAsia"/>
          <w:sz w:val="28"/>
          <w:szCs w:val="28"/>
        </w:rPr>
        <w:t>厂</w:t>
      </w:r>
      <w:r w:rsidRPr="001B793D">
        <w:rPr>
          <w:rFonts w:hint="eastAsia"/>
          <w:sz w:val="28"/>
          <w:szCs w:val="28"/>
        </w:rPr>
        <w:t xml:space="preserve">  </w:t>
      </w:r>
      <w:r w:rsidRPr="001B793D">
        <w:rPr>
          <w:rFonts w:hint="eastAsia"/>
          <w:sz w:val="28"/>
          <w:szCs w:val="28"/>
        </w:rPr>
        <w:t>商</w:t>
      </w:r>
      <w:r w:rsidRPr="001B793D">
        <w:rPr>
          <w:rFonts w:hint="eastAsia"/>
          <w:sz w:val="28"/>
          <w:szCs w:val="28"/>
        </w:rPr>
        <w:t xml:space="preserve">  </w:t>
      </w:r>
      <w:r w:rsidRPr="001B793D">
        <w:rPr>
          <w:rFonts w:hint="eastAsia"/>
          <w:sz w:val="28"/>
          <w:szCs w:val="28"/>
        </w:rPr>
        <w:t>高</w:t>
      </w:r>
      <w:r w:rsidRPr="001B793D">
        <w:rPr>
          <w:rFonts w:hint="eastAsia"/>
          <w:sz w:val="28"/>
          <w:szCs w:val="28"/>
        </w:rPr>
        <w:t xml:space="preserve">  </w:t>
      </w:r>
      <w:r w:rsidRPr="001B793D">
        <w:rPr>
          <w:rFonts w:hint="eastAsia"/>
          <w:sz w:val="28"/>
          <w:szCs w:val="28"/>
        </w:rPr>
        <w:t>度</w:t>
      </w:r>
      <w:r w:rsidRPr="001B793D">
        <w:rPr>
          <w:rFonts w:hint="eastAsia"/>
          <w:sz w:val="28"/>
          <w:szCs w:val="28"/>
        </w:rPr>
        <w:t xml:space="preserve">  </w:t>
      </w:r>
      <w:r w:rsidRPr="001B793D">
        <w:rPr>
          <w:rFonts w:hint="eastAsia"/>
          <w:sz w:val="28"/>
          <w:szCs w:val="28"/>
        </w:rPr>
        <w:t>重</w:t>
      </w:r>
      <w:r w:rsidRPr="001B793D">
        <w:rPr>
          <w:rFonts w:hint="eastAsia"/>
          <w:sz w:val="28"/>
          <w:szCs w:val="28"/>
        </w:rPr>
        <w:t xml:space="preserve">  </w:t>
      </w:r>
      <w:r w:rsidRPr="001B793D">
        <w:rPr>
          <w:rFonts w:hint="eastAsia"/>
          <w:sz w:val="28"/>
          <w:szCs w:val="28"/>
        </w:rPr>
        <w:t>视</w:t>
      </w:r>
      <w:r w:rsidRPr="001B793D">
        <w:rPr>
          <w:rFonts w:hint="eastAsia"/>
          <w:sz w:val="28"/>
          <w:szCs w:val="28"/>
        </w:rPr>
        <w:t xml:space="preserve">  </w:t>
      </w:r>
      <w:r w:rsidRPr="001B793D">
        <w:rPr>
          <w:rFonts w:hint="eastAsia"/>
          <w:sz w:val="28"/>
          <w:szCs w:val="28"/>
        </w:rPr>
        <w:t>配</w:t>
      </w:r>
      <w:r w:rsidRPr="001B793D">
        <w:rPr>
          <w:rFonts w:hint="eastAsia"/>
          <w:sz w:val="28"/>
          <w:szCs w:val="28"/>
        </w:rPr>
        <w:t xml:space="preserve">  </w:t>
      </w:r>
      <w:r w:rsidRPr="001B793D">
        <w:rPr>
          <w:rFonts w:hint="eastAsia"/>
          <w:sz w:val="28"/>
          <w:szCs w:val="28"/>
        </w:rPr>
        <w:t>套</w:t>
      </w:r>
      <w:r w:rsidRPr="001B793D">
        <w:rPr>
          <w:rFonts w:hint="eastAsia"/>
          <w:sz w:val="28"/>
          <w:szCs w:val="28"/>
        </w:rPr>
        <w:t xml:space="preserve"> </w:t>
      </w:r>
      <w:r w:rsidRPr="001B793D">
        <w:rPr>
          <w:rFonts w:hint="eastAsia"/>
          <w:sz w:val="28"/>
          <w:szCs w:val="28"/>
        </w:rPr>
        <w:t>生</w:t>
      </w:r>
      <w:r w:rsidRPr="001B793D">
        <w:rPr>
          <w:rFonts w:hint="eastAsia"/>
          <w:sz w:val="28"/>
          <w:szCs w:val="28"/>
        </w:rPr>
        <w:t xml:space="preserve"> </w:t>
      </w:r>
      <w:r w:rsidRPr="001B793D">
        <w:rPr>
          <w:rFonts w:hint="eastAsia"/>
          <w:sz w:val="28"/>
          <w:szCs w:val="28"/>
        </w:rPr>
        <w:t>产</w:t>
      </w:r>
      <w:r w:rsidRPr="001B793D">
        <w:rPr>
          <w:rFonts w:hint="eastAsia"/>
          <w:sz w:val="28"/>
          <w:szCs w:val="28"/>
        </w:rPr>
        <w:t xml:space="preserve"> </w:t>
      </w:r>
      <w:r w:rsidRPr="001B793D">
        <w:rPr>
          <w:rFonts w:hint="eastAsia"/>
          <w:sz w:val="28"/>
          <w:szCs w:val="28"/>
        </w:rPr>
        <w:t>，销</w:t>
      </w:r>
      <w:r w:rsidRPr="001B793D">
        <w:rPr>
          <w:rFonts w:hint="eastAsia"/>
          <w:sz w:val="28"/>
          <w:szCs w:val="28"/>
        </w:rPr>
        <w:t xml:space="preserve">  </w:t>
      </w:r>
      <w:r w:rsidRPr="001B793D">
        <w:rPr>
          <w:rFonts w:hint="eastAsia"/>
          <w:sz w:val="28"/>
          <w:szCs w:val="28"/>
        </w:rPr>
        <w:t>售</w:t>
      </w:r>
      <w:r w:rsidRPr="001B793D">
        <w:rPr>
          <w:rFonts w:hint="eastAsia"/>
          <w:sz w:val="28"/>
          <w:szCs w:val="28"/>
        </w:rPr>
        <w:t xml:space="preserve">  </w:t>
      </w:r>
      <w:r w:rsidRPr="001B793D">
        <w:rPr>
          <w:rFonts w:hint="eastAsia"/>
          <w:sz w:val="28"/>
          <w:szCs w:val="28"/>
        </w:rPr>
        <w:t>没</w:t>
      </w:r>
      <w:r w:rsidRPr="001B793D">
        <w:rPr>
          <w:rFonts w:hint="eastAsia"/>
          <w:sz w:val="28"/>
          <w:szCs w:val="28"/>
        </w:rPr>
        <w:t xml:space="preserve"> </w:t>
      </w:r>
      <w:r w:rsidRPr="001B793D">
        <w:rPr>
          <w:rFonts w:hint="eastAsia"/>
          <w:sz w:val="28"/>
          <w:szCs w:val="28"/>
        </w:rPr>
        <w:t>有</w:t>
      </w:r>
      <w:r w:rsidRPr="001B793D">
        <w:rPr>
          <w:rFonts w:hint="eastAsia"/>
          <w:sz w:val="28"/>
          <w:szCs w:val="28"/>
        </w:rPr>
        <w:t xml:space="preserve">  </w:t>
      </w:r>
      <w:r w:rsidRPr="001B793D">
        <w:rPr>
          <w:rFonts w:hint="eastAsia"/>
          <w:sz w:val="28"/>
          <w:szCs w:val="28"/>
        </w:rPr>
        <w:t>困</w:t>
      </w:r>
      <w:r w:rsidRPr="001B793D">
        <w:rPr>
          <w:rFonts w:hint="eastAsia"/>
          <w:sz w:val="28"/>
          <w:szCs w:val="28"/>
        </w:rPr>
        <w:t xml:space="preserve"> </w:t>
      </w:r>
      <w:r w:rsidRPr="001B793D">
        <w:rPr>
          <w:rFonts w:hint="eastAsia"/>
          <w:sz w:val="28"/>
          <w:szCs w:val="28"/>
        </w:rPr>
        <w:t>难</w:t>
      </w:r>
      <w:r w:rsidRPr="001B793D">
        <w:rPr>
          <w:rFonts w:hint="eastAsia"/>
          <w:sz w:val="28"/>
          <w:szCs w:val="28"/>
        </w:rPr>
        <w:t xml:space="preserve">  </w:t>
      </w:r>
      <w:r w:rsidRPr="001B793D">
        <w:rPr>
          <w:rFonts w:hint="eastAsia"/>
          <w:sz w:val="28"/>
          <w:szCs w:val="28"/>
        </w:rPr>
        <w:t>，</w:t>
      </w:r>
      <w:r w:rsidRPr="001B793D">
        <w:rPr>
          <w:rFonts w:hint="eastAsia"/>
          <w:sz w:val="28"/>
          <w:szCs w:val="28"/>
        </w:rPr>
        <w:t xml:space="preserve">  </w:t>
      </w:r>
      <w:r w:rsidRPr="001B793D">
        <w:rPr>
          <w:rFonts w:hint="eastAsia"/>
          <w:sz w:val="28"/>
          <w:szCs w:val="28"/>
        </w:rPr>
        <w:t>产</w:t>
      </w:r>
      <w:r w:rsidRPr="001B793D">
        <w:rPr>
          <w:rFonts w:hint="eastAsia"/>
          <w:sz w:val="28"/>
          <w:szCs w:val="28"/>
        </w:rPr>
        <w:t xml:space="preserve"> </w:t>
      </w:r>
      <w:r w:rsidRPr="001B793D">
        <w:rPr>
          <w:rFonts w:hint="eastAsia"/>
          <w:sz w:val="28"/>
          <w:szCs w:val="28"/>
        </w:rPr>
        <w:t>品</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市场广阔。</w:t>
      </w:r>
      <w:r w:rsidRPr="001B793D">
        <w:rPr>
          <w:rFonts w:hint="eastAsia"/>
          <w:sz w:val="28"/>
          <w:szCs w:val="28"/>
        </w:rPr>
        <w:t xml:space="preserve"> </w:t>
      </w:r>
      <w:r w:rsidRPr="001B793D">
        <w:rPr>
          <w:rFonts w:hint="eastAsia"/>
          <w:sz w:val="28"/>
          <w:szCs w:val="28"/>
        </w:rPr>
        <w:t>根据目前国家和地方产业经济政策，项目落地政府会高度重视汽车行业和汽车零配件行业的发展，此时成立汽车安全科技开发公司，对公司的发展有良好的政策环境。</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目前专利持有人已通过对产品实体碰撞试验得到了科学数据分析，为</w:t>
      </w:r>
      <w:r w:rsidRPr="001B793D">
        <w:rPr>
          <w:rFonts w:hint="eastAsia"/>
          <w:sz w:val="28"/>
          <w:szCs w:val="28"/>
        </w:rPr>
        <w:t xml:space="preserve"> </w:t>
      </w:r>
      <w:r w:rsidRPr="001B793D">
        <w:rPr>
          <w:rFonts w:hint="eastAsia"/>
          <w:sz w:val="28"/>
          <w:szCs w:val="28"/>
        </w:rPr>
        <w:t>进行开发、设计、制造中、高档轿车、客车专利产品保险杠创造了有利条件，并分别与多家汽车制造厂进行了积极联落接触，为整车配套生产系列保险杠产品做了前期准备工作，同时，在生产上积极落实各种设备、工装模具、零部件的加工等合作企业的洽谈，做好了投产前的准备工作。</w:t>
      </w:r>
    </w:p>
    <w:p w:rsidR="001B793D" w:rsidRPr="001B793D" w:rsidRDefault="001B793D" w:rsidP="001B793D">
      <w:pPr>
        <w:rPr>
          <w:rFonts w:hint="eastAsia"/>
          <w:sz w:val="28"/>
          <w:szCs w:val="28"/>
        </w:rPr>
      </w:pPr>
      <w:r w:rsidRPr="001B793D">
        <w:rPr>
          <w:rFonts w:hint="eastAsia"/>
          <w:sz w:val="28"/>
          <w:szCs w:val="28"/>
        </w:rPr>
        <w:t>二、公司发展思路：超常规、跨越式健康发展</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w:t>
      </w:r>
      <w:r w:rsidRPr="001B793D">
        <w:rPr>
          <w:rFonts w:hint="eastAsia"/>
          <w:sz w:val="28"/>
          <w:szCs w:val="28"/>
        </w:rPr>
        <w:t xml:space="preserve">     </w:t>
      </w:r>
      <w:r w:rsidRPr="001B793D">
        <w:rPr>
          <w:rFonts w:hint="eastAsia"/>
          <w:sz w:val="28"/>
          <w:szCs w:val="28"/>
        </w:rPr>
        <w:t>司成立后，与国内和香港的相关大学合作设立汽车安全研究所，开展互惠合作，设立博士后工作站，借以提高公司研发能力、技术高度、知名度和影响力；</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、公司成立以后将与国家级汽车安全科研试验机构，包括设在清华大学的汽车安全与节能国家重点实验室建立密切关系；并以其科技含量高、安全性能独特突出优越、具有节能和新材料性质申报市级、省</w:t>
      </w:r>
      <w:r w:rsidRPr="001B793D">
        <w:rPr>
          <w:rFonts w:hint="eastAsia"/>
          <w:sz w:val="28"/>
          <w:szCs w:val="28"/>
        </w:rPr>
        <w:lastRenderedPageBreak/>
        <w:t>级、国家级高科技产品与资金扶持、市场化政策扶持；申请区级、市级、省级、国家级高科技企业及项目和资金支持，最高目标是申报国家“</w:t>
      </w:r>
      <w:r w:rsidRPr="001B793D">
        <w:rPr>
          <w:rFonts w:hint="eastAsia"/>
          <w:sz w:val="28"/>
          <w:szCs w:val="28"/>
        </w:rPr>
        <w:t>863</w:t>
      </w:r>
      <w:r w:rsidRPr="001B793D">
        <w:rPr>
          <w:rFonts w:hint="eastAsia"/>
          <w:sz w:val="28"/>
          <w:szCs w:val="28"/>
        </w:rPr>
        <w:t>”重大科技项目与国家扶持资金、地方政府配套扶持资金；争取借国家和地方政府扶持的力度，加快公司发展步伐，提高公司产品知名度和品牌无形资产，加大产品的市场推广力度；</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设立公司发展战略顾问委员会，邀请几位重量级院士作为公司发展战略顾问委员会主任、副主任、顾问，聘请各汽车厂商研究所所长作为策略顾问，获得超常规发展的资源，巧借力量，获得高端指导支持的同时极大提高公司产品推广的力度；为取得超常规社会效益和经济效益创造条件；</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策划牵头成立中国国际汽车安全研究会（理事会），由国内外汽车厂商董事长总经理销售总监和大中型经销商及大型汽修厂董事长总经理为主组成的国际汽车安全研究会（理事会），名誉会长邀请中国汽车工业协会领导出任，会长邀请清华大学汽车研究所领导担任，理事长单位年会费加赞助费</w:t>
      </w:r>
      <w:r w:rsidRPr="001B793D">
        <w:rPr>
          <w:rFonts w:hint="eastAsia"/>
          <w:sz w:val="28"/>
          <w:szCs w:val="28"/>
        </w:rPr>
        <w:t>100</w:t>
      </w:r>
      <w:r w:rsidRPr="001B793D">
        <w:rPr>
          <w:rFonts w:hint="eastAsia"/>
          <w:sz w:val="28"/>
          <w:szCs w:val="28"/>
        </w:rPr>
        <w:t>万元人民币或</w:t>
      </w:r>
      <w:r w:rsidRPr="001B793D">
        <w:rPr>
          <w:rFonts w:hint="eastAsia"/>
          <w:sz w:val="28"/>
          <w:szCs w:val="28"/>
        </w:rPr>
        <w:t>50</w:t>
      </w:r>
      <w:r w:rsidRPr="001B793D">
        <w:rPr>
          <w:rFonts w:hint="eastAsia"/>
          <w:sz w:val="28"/>
          <w:szCs w:val="28"/>
        </w:rPr>
        <w:t>万美金且须是中国前五位汽车厂商一把手中的一位或国际著名汽车厂商（在中国有分公司如奔驰、宝马、大众、……）的董事长出任，国家级汽车安全实验室、研究所主要领导任副会长，前十大汽车厂商董事长总经理任常务理事长，本公司董事长或总经理任副会长兼秘书长、法人。这些领导和企业家既是各自单位的发展领航人，同时也是国内国际车主生命财产安全的主要责任人，他们高度自觉真正重视汽车安全之时，也是广大车主们的福音来临和各公司汽车销量上升加速之时，更是本公司产品以</w:t>
      </w:r>
      <w:r w:rsidRPr="001B793D">
        <w:rPr>
          <w:rFonts w:hint="eastAsia"/>
          <w:sz w:val="28"/>
          <w:szCs w:val="28"/>
        </w:rPr>
        <w:lastRenderedPageBreak/>
        <w:t>绝对优势抢占市场份额完全打开销路的开始，公司产品有限垄断中高档产品市场是有极大可能的。</w:t>
      </w:r>
    </w:p>
    <w:p w:rsidR="001B793D" w:rsidRPr="001B793D" w:rsidRDefault="001B793D" w:rsidP="001B793D">
      <w:pPr>
        <w:rPr>
          <w:rFonts w:hint="eastAsia"/>
          <w:sz w:val="28"/>
          <w:szCs w:val="28"/>
        </w:rPr>
      </w:pPr>
      <w:r w:rsidRPr="001B793D">
        <w:rPr>
          <w:rFonts w:hint="eastAsia"/>
          <w:sz w:val="28"/>
          <w:szCs w:val="28"/>
        </w:rPr>
        <w:t>三、组织结构</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、董事会。公司最高的权力机构，决定公司的经营方针和投资计划。</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、董事长</w:t>
      </w:r>
      <w:r w:rsidRPr="001B793D">
        <w:rPr>
          <w:rFonts w:hint="eastAsia"/>
          <w:sz w:val="28"/>
          <w:szCs w:val="28"/>
        </w:rPr>
        <w:t>1</w:t>
      </w:r>
      <w:r w:rsidRPr="001B793D">
        <w:rPr>
          <w:rFonts w:hint="eastAsia"/>
          <w:sz w:val="28"/>
          <w:szCs w:val="28"/>
        </w:rPr>
        <w:t>人。董事长对董事会负责，负责公司的总体规划，制定发展战略，平衡、协调各主管部门的关系。</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、副董事长、总经理</w:t>
      </w:r>
      <w:r w:rsidRPr="001B793D">
        <w:rPr>
          <w:rFonts w:hint="eastAsia"/>
          <w:sz w:val="28"/>
          <w:szCs w:val="28"/>
        </w:rPr>
        <w:t>(</w:t>
      </w:r>
      <w:r w:rsidRPr="001B793D">
        <w:rPr>
          <w:rFonts w:hint="eastAsia"/>
          <w:sz w:val="28"/>
          <w:szCs w:val="28"/>
        </w:rPr>
        <w:t>总工</w:t>
      </w:r>
      <w:r w:rsidRPr="001B793D">
        <w:rPr>
          <w:rFonts w:hint="eastAsia"/>
          <w:sz w:val="28"/>
          <w:szCs w:val="28"/>
        </w:rPr>
        <w:t>)1</w:t>
      </w:r>
      <w:r w:rsidRPr="001B793D">
        <w:rPr>
          <w:rFonts w:hint="eastAsia"/>
          <w:sz w:val="28"/>
          <w:szCs w:val="28"/>
        </w:rPr>
        <w:t>人。总体负责公司的产品开发研制、产品销售培养和追踪新技术及对外合作业务。</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4</w:t>
      </w:r>
      <w:r w:rsidRPr="001B793D">
        <w:rPr>
          <w:rFonts w:hint="eastAsia"/>
          <w:sz w:val="28"/>
          <w:szCs w:val="28"/>
        </w:rPr>
        <w:t>、生产副总</w:t>
      </w:r>
      <w:r w:rsidRPr="001B793D">
        <w:rPr>
          <w:rFonts w:hint="eastAsia"/>
          <w:sz w:val="28"/>
          <w:szCs w:val="28"/>
        </w:rPr>
        <w:t>(</w:t>
      </w:r>
      <w:r w:rsidRPr="001B793D">
        <w:rPr>
          <w:rFonts w:hint="eastAsia"/>
          <w:sz w:val="28"/>
          <w:szCs w:val="28"/>
        </w:rPr>
        <w:t>供应、生产</w:t>
      </w:r>
      <w:r w:rsidRPr="001B793D">
        <w:rPr>
          <w:rFonts w:hint="eastAsia"/>
          <w:sz w:val="28"/>
          <w:szCs w:val="28"/>
        </w:rPr>
        <w:t>)1</w:t>
      </w:r>
      <w:r w:rsidRPr="001B793D">
        <w:rPr>
          <w:rFonts w:hint="eastAsia"/>
          <w:sz w:val="28"/>
          <w:szCs w:val="28"/>
        </w:rPr>
        <w:t>人。负责与公司产品生产有关的各项工作，如原料采购、质量管理、新产品开发等。</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5</w:t>
      </w:r>
      <w:r w:rsidRPr="001B793D">
        <w:rPr>
          <w:rFonts w:hint="eastAsia"/>
          <w:sz w:val="28"/>
          <w:szCs w:val="28"/>
        </w:rPr>
        <w:t>、公共关系部副总或销售副总</w:t>
      </w:r>
      <w:r w:rsidRPr="001B793D">
        <w:rPr>
          <w:rFonts w:hint="eastAsia"/>
          <w:sz w:val="28"/>
          <w:szCs w:val="28"/>
        </w:rPr>
        <w:t>1</w:t>
      </w:r>
      <w:r w:rsidRPr="001B793D">
        <w:rPr>
          <w:rFonts w:hint="eastAsia"/>
          <w:sz w:val="28"/>
          <w:szCs w:val="28"/>
        </w:rPr>
        <w:t>人。</w:t>
      </w:r>
      <w:r w:rsidRPr="001B793D">
        <w:rPr>
          <w:rFonts w:hint="eastAsia"/>
          <w:sz w:val="28"/>
          <w:szCs w:val="28"/>
        </w:rPr>
        <w:t xml:space="preserve"> </w:t>
      </w:r>
      <w:r w:rsidRPr="001B793D">
        <w:rPr>
          <w:rFonts w:hint="eastAsia"/>
          <w:sz w:val="28"/>
          <w:szCs w:val="28"/>
        </w:rPr>
        <w:t>对公司总体的市场推广以及对营销公共活动负责，管理营销队伍，对公司的销售及售后服务负责。</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、办公室主任</w:t>
      </w:r>
      <w:r w:rsidRPr="001B793D">
        <w:rPr>
          <w:rFonts w:hint="eastAsia"/>
          <w:sz w:val="28"/>
          <w:szCs w:val="28"/>
        </w:rPr>
        <w:t>1</w:t>
      </w:r>
      <w:r w:rsidRPr="001B793D">
        <w:rPr>
          <w:rFonts w:hint="eastAsia"/>
          <w:sz w:val="28"/>
          <w:szCs w:val="28"/>
        </w:rPr>
        <w:t>人。协助公司董事长工作，主要负责后勤工作，财务管理等。</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、人力资源部经理</w:t>
      </w:r>
      <w:r w:rsidRPr="001B793D">
        <w:rPr>
          <w:rFonts w:hint="eastAsia"/>
          <w:sz w:val="28"/>
          <w:szCs w:val="28"/>
        </w:rPr>
        <w:t>1</w:t>
      </w:r>
      <w:r w:rsidRPr="001B793D">
        <w:rPr>
          <w:rFonts w:hint="eastAsia"/>
          <w:sz w:val="28"/>
          <w:szCs w:val="28"/>
        </w:rPr>
        <w:t>人。负责技术人员、管理人员的招聘、培训和管理工作。</w:t>
      </w:r>
    </w:p>
    <w:p w:rsidR="001B793D" w:rsidRPr="001B793D" w:rsidRDefault="001B793D" w:rsidP="001B793D">
      <w:pPr>
        <w:rPr>
          <w:rFonts w:hint="eastAsia"/>
          <w:sz w:val="28"/>
          <w:szCs w:val="28"/>
        </w:rPr>
      </w:pPr>
      <w:r w:rsidRPr="001B793D">
        <w:rPr>
          <w:rFonts w:hint="eastAsia"/>
          <w:sz w:val="28"/>
          <w:szCs w:val="28"/>
        </w:rPr>
        <w:t xml:space="preserve">    8</w:t>
      </w:r>
      <w:r w:rsidRPr="001B793D">
        <w:rPr>
          <w:rFonts w:hint="eastAsia"/>
          <w:sz w:val="28"/>
          <w:szCs w:val="28"/>
        </w:rPr>
        <w:t>、销售部高级经理</w:t>
      </w:r>
      <w:r w:rsidRPr="001B793D">
        <w:rPr>
          <w:rFonts w:hint="eastAsia"/>
          <w:sz w:val="28"/>
          <w:szCs w:val="28"/>
        </w:rPr>
        <w:t>1</w:t>
      </w:r>
      <w:r w:rsidRPr="001B793D">
        <w:rPr>
          <w:rFonts w:hint="eastAsia"/>
          <w:sz w:val="28"/>
          <w:szCs w:val="28"/>
        </w:rPr>
        <w:t>人。负责公司的各项营销工作，包括广告业务和外地销售管理，跟踪前沿技术，反馈信息，售后服务等。</w:t>
      </w:r>
    </w:p>
    <w:p w:rsidR="001B793D" w:rsidRPr="001B793D" w:rsidRDefault="001B793D" w:rsidP="001B793D">
      <w:pPr>
        <w:rPr>
          <w:rFonts w:hint="eastAsia"/>
          <w:sz w:val="28"/>
          <w:szCs w:val="28"/>
        </w:rPr>
      </w:pPr>
      <w:r w:rsidRPr="001B793D">
        <w:rPr>
          <w:rFonts w:hint="eastAsia"/>
          <w:sz w:val="28"/>
          <w:szCs w:val="28"/>
        </w:rPr>
        <w:t xml:space="preserve">    9</w:t>
      </w:r>
      <w:r w:rsidRPr="001B793D">
        <w:rPr>
          <w:rFonts w:hint="eastAsia"/>
          <w:sz w:val="28"/>
          <w:szCs w:val="28"/>
        </w:rPr>
        <w:t>、财务部经理</w:t>
      </w:r>
      <w:r w:rsidRPr="001B793D">
        <w:rPr>
          <w:rFonts w:hint="eastAsia"/>
          <w:sz w:val="28"/>
          <w:szCs w:val="28"/>
        </w:rPr>
        <w:t>1</w:t>
      </w:r>
      <w:r w:rsidRPr="001B793D">
        <w:rPr>
          <w:rFonts w:hint="eastAsia"/>
          <w:sz w:val="28"/>
          <w:szCs w:val="28"/>
        </w:rPr>
        <w:t>人。负责公司的财务管理工作。</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10</w:t>
      </w:r>
      <w:r w:rsidRPr="001B793D">
        <w:rPr>
          <w:rFonts w:hint="eastAsia"/>
          <w:sz w:val="28"/>
          <w:szCs w:val="28"/>
        </w:rPr>
        <w:t>、研发中心经理</w:t>
      </w:r>
      <w:r w:rsidRPr="001B793D">
        <w:rPr>
          <w:rFonts w:hint="eastAsia"/>
          <w:sz w:val="28"/>
          <w:szCs w:val="28"/>
        </w:rPr>
        <w:t>1</w:t>
      </w:r>
      <w:r w:rsidRPr="001B793D">
        <w:rPr>
          <w:rFonts w:hint="eastAsia"/>
          <w:sz w:val="28"/>
          <w:szCs w:val="28"/>
        </w:rPr>
        <w:t>人。负责公司的新产品研发、产品的升级完善，追踪国际新技术。</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lastRenderedPageBreak/>
        <w:t>其他管理人员</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以上是初步框架，公司设立时将根据实际需要由董事长、总经理提议、股东协商确定。</w:t>
      </w:r>
    </w:p>
    <w:p w:rsidR="001B793D" w:rsidRPr="001B793D" w:rsidRDefault="001B793D" w:rsidP="001B793D">
      <w:pPr>
        <w:rPr>
          <w:rFonts w:hint="eastAsia"/>
          <w:sz w:val="28"/>
          <w:szCs w:val="28"/>
        </w:rPr>
      </w:pPr>
      <w:r w:rsidRPr="001B793D">
        <w:rPr>
          <w:rFonts w:hint="eastAsia"/>
          <w:sz w:val="28"/>
          <w:szCs w:val="28"/>
        </w:rPr>
        <w:t>四、组织管理</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汽车安全科技开发有限公司将努力建立一套完善的贯穿生产到销售的企业核心程序。通过不断总结实践经验、分析市场变化做出及时正确的决策，最大限度地增加公司的产品竞争力。</w:t>
      </w:r>
    </w:p>
    <w:p w:rsidR="001B793D" w:rsidRPr="001B793D" w:rsidRDefault="001B793D" w:rsidP="001B793D">
      <w:pPr>
        <w:rPr>
          <w:rFonts w:hint="eastAsia"/>
          <w:sz w:val="28"/>
          <w:szCs w:val="28"/>
        </w:rPr>
      </w:pPr>
      <w:r w:rsidRPr="001B793D">
        <w:rPr>
          <w:rFonts w:hint="eastAsia"/>
          <w:sz w:val="28"/>
          <w:szCs w:val="28"/>
        </w:rPr>
        <w:t>这个核心程序包括生产程序、销售程序和决策程序三个组成部分，它们是一个相辅相成的有机整体，相互影响，相互作用，以确保公司各项职能的有效运作，实现公司的长远发展为最终目标，其中每一部分都包括明确的工作内容。</w:t>
      </w:r>
    </w:p>
    <w:p w:rsidR="001B793D" w:rsidRPr="001B793D" w:rsidRDefault="001B793D" w:rsidP="001B793D">
      <w:pPr>
        <w:rPr>
          <w:rFonts w:hint="eastAsia"/>
          <w:sz w:val="28"/>
          <w:szCs w:val="28"/>
        </w:rPr>
      </w:pPr>
      <w:r w:rsidRPr="001B793D">
        <w:rPr>
          <w:rFonts w:hint="eastAsia"/>
          <w:sz w:val="28"/>
          <w:szCs w:val="28"/>
        </w:rPr>
        <w:t>管理职责：</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、开发研究室：追踪国际安全技术的发展方向，对本保险杠的其它</w:t>
      </w:r>
    </w:p>
    <w:p w:rsidR="001B793D" w:rsidRPr="001B793D" w:rsidRDefault="001B793D" w:rsidP="001B793D">
      <w:pPr>
        <w:rPr>
          <w:rFonts w:hint="eastAsia"/>
          <w:sz w:val="28"/>
          <w:szCs w:val="28"/>
        </w:rPr>
      </w:pPr>
      <w:r w:rsidRPr="001B793D">
        <w:rPr>
          <w:rFonts w:hint="eastAsia"/>
          <w:sz w:val="28"/>
          <w:szCs w:val="28"/>
        </w:rPr>
        <w:t>功能进行研究和开发新型号的防撞保险杠。</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、财务部：对本公司的一切财务进行核算，合理运用现有的流动资金并向总经理提供真实有效的财务资金的运转资料，促进公司稳步、快速的发展。</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、市场部：制定年度的销售计划，大力度落实公司的销售任务。</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、生产部：对本公司的产品进行生产过程的管理和控制；确保生产安全的情况下，严格遵守生产纪律，注重产品质量。</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、技术部：对设备的技术进行监督和指导，必须对其管理设施质量、安全系数等问题认真负责和组织研究小组对新产品进行严格的技术</w:t>
      </w:r>
      <w:r w:rsidRPr="001B793D">
        <w:rPr>
          <w:rFonts w:hint="eastAsia"/>
          <w:sz w:val="28"/>
          <w:szCs w:val="28"/>
        </w:rPr>
        <w:lastRenderedPageBreak/>
        <w:t>把关和建立完善的生产工艺流程。</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、总经理：除对其下属各部门进行管理，同时对本公司的总体发展进行分析策划。</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、董事长：下达董事会的决议，并对公司的发展进行策划。</w:t>
      </w:r>
    </w:p>
    <w:p w:rsidR="001B793D" w:rsidRPr="001B793D" w:rsidRDefault="001B793D" w:rsidP="001B793D">
      <w:pPr>
        <w:rPr>
          <w:rFonts w:hint="eastAsia"/>
          <w:sz w:val="28"/>
          <w:szCs w:val="28"/>
        </w:rPr>
      </w:pPr>
      <w:r w:rsidRPr="001B793D">
        <w:rPr>
          <w:rFonts w:hint="eastAsia"/>
          <w:sz w:val="28"/>
          <w:szCs w:val="28"/>
        </w:rPr>
        <w:t>8</w:t>
      </w:r>
      <w:r w:rsidRPr="001B793D">
        <w:rPr>
          <w:rFonts w:hint="eastAsia"/>
          <w:sz w:val="28"/>
          <w:szCs w:val="28"/>
        </w:rPr>
        <w:t>、董事会：对其各部门主要负责人进行全面监督，并讨论修改董事长的策划书。</w:t>
      </w:r>
    </w:p>
    <w:p w:rsidR="001B793D" w:rsidRPr="001B793D" w:rsidRDefault="001B793D" w:rsidP="001B793D">
      <w:pPr>
        <w:rPr>
          <w:rFonts w:hint="eastAsia"/>
          <w:sz w:val="28"/>
          <w:szCs w:val="28"/>
        </w:rPr>
      </w:pPr>
      <w:r w:rsidRPr="001B793D">
        <w:rPr>
          <w:rFonts w:hint="eastAsia"/>
          <w:sz w:val="28"/>
          <w:szCs w:val="28"/>
        </w:rPr>
        <w:t>9</w:t>
      </w:r>
      <w:r w:rsidRPr="001B793D">
        <w:rPr>
          <w:rFonts w:hint="eastAsia"/>
          <w:sz w:val="28"/>
          <w:szCs w:val="28"/>
        </w:rPr>
        <w:t>、顾问团：聘请国家级专家团作为战略顾问团，聘请国内多家汽车研究所负责人作为策略顾问团。</w:t>
      </w:r>
    </w:p>
    <w:p w:rsidR="001B793D" w:rsidRPr="001B793D" w:rsidRDefault="001B793D" w:rsidP="001B793D">
      <w:pPr>
        <w:rPr>
          <w:rFonts w:hint="eastAsia"/>
          <w:sz w:val="28"/>
          <w:szCs w:val="28"/>
        </w:rPr>
      </w:pPr>
      <w:r w:rsidRPr="001B793D">
        <w:rPr>
          <w:rFonts w:hint="eastAsia"/>
          <w:sz w:val="28"/>
          <w:szCs w:val="28"/>
        </w:rPr>
        <w:t>第四章</w:t>
      </w:r>
      <w:r w:rsidRPr="001B793D">
        <w:rPr>
          <w:rFonts w:hint="eastAsia"/>
          <w:sz w:val="28"/>
          <w:szCs w:val="28"/>
        </w:rPr>
        <w:t xml:space="preserve">    </w:t>
      </w:r>
      <w:r w:rsidRPr="001B793D">
        <w:rPr>
          <w:rFonts w:hint="eastAsia"/>
          <w:sz w:val="28"/>
          <w:szCs w:val="28"/>
        </w:rPr>
        <w:t>效益与投资估算分析</w:t>
      </w:r>
    </w:p>
    <w:p w:rsidR="001B793D" w:rsidRPr="001B793D" w:rsidRDefault="001B793D" w:rsidP="001B793D">
      <w:pPr>
        <w:rPr>
          <w:rFonts w:hint="eastAsia"/>
          <w:sz w:val="28"/>
          <w:szCs w:val="28"/>
        </w:rPr>
      </w:pPr>
      <w:r w:rsidRPr="001B793D">
        <w:rPr>
          <w:rFonts w:hint="eastAsia"/>
          <w:sz w:val="28"/>
          <w:szCs w:val="28"/>
        </w:rPr>
        <w:t>一、生产销售效益分析</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据中国汽车工业协会的数据，</w:t>
      </w:r>
      <w:r w:rsidRPr="001B793D">
        <w:rPr>
          <w:rFonts w:hint="eastAsia"/>
          <w:sz w:val="28"/>
          <w:szCs w:val="28"/>
        </w:rPr>
        <w:t>2006</w:t>
      </w:r>
      <w:r w:rsidRPr="001B793D">
        <w:rPr>
          <w:rFonts w:hint="eastAsia"/>
          <w:sz w:val="28"/>
          <w:szCs w:val="28"/>
        </w:rPr>
        <w:t>年，</w:t>
      </w:r>
      <w:r w:rsidRPr="001B793D">
        <w:rPr>
          <w:rFonts w:hint="eastAsia"/>
          <w:sz w:val="28"/>
          <w:szCs w:val="28"/>
        </w:rPr>
        <w:t>2007</w:t>
      </w:r>
      <w:r w:rsidRPr="001B793D">
        <w:rPr>
          <w:rFonts w:hint="eastAsia"/>
          <w:sz w:val="28"/>
          <w:szCs w:val="28"/>
        </w:rPr>
        <w:t>年，</w:t>
      </w:r>
      <w:r w:rsidRPr="001B793D">
        <w:rPr>
          <w:rFonts w:hint="eastAsia"/>
          <w:sz w:val="28"/>
          <w:szCs w:val="28"/>
        </w:rPr>
        <w:t>2008</w:t>
      </w:r>
      <w:r w:rsidRPr="001B793D">
        <w:rPr>
          <w:rFonts w:hint="eastAsia"/>
          <w:sz w:val="28"/>
          <w:szCs w:val="28"/>
        </w:rPr>
        <w:t>年，我国国产汽车生产分别是</w:t>
      </w:r>
      <w:r w:rsidRPr="001B793D">
        <w:rPr>
          <w:rFonts w:hint="eastAsia"/>
          <w:sz w:val="28"/>
          <w:szCs w:val="28"/>
        </w:rPr>
        <w:t>728</w:t>
      </w:r>
      <w:r w:rsidRPr="001B793D">
        <w:rPr>
          <w:rFonts w:hint="eastAsia"/>
          <w:sz w:val="28"/>
          <w:szCs w:val="28"/>
        </w:rPr>
        <w:t>万辆，</w:t>
      </w:r>
      <w:r w:rsidRPr="001B793D">
        <w:rPr>
          <w:rFonts w:hint="eastAsia"/>
          <w:sz w:val="28"/>
          <w:szCs w:val="28"/>
        </w:rPr>
        <w:t>8 8  8</w:t>
      </w:r>
      <w:r w:rsidRPr="001B793D">
        <w:rPr>
          <w:rFonts w:hint="eastAsia"/>
          <w:sz w:val="28"/>
          <w:szCs w:val="28"/>
        </w:rPr>
        <w:t>万辆，约</w:t>
      </w:r>
      <w:r w:rsidRPr="001B793D">
        <w:rPr>
          <w:rFonts w:hint="eastAsia"/>
          <w:sz w:val="28"/>
          <w:szCs w:val="28"/>
        </w:rPr>
        <w:t>1000</w:t>
      </w:r>
      <w:r w:rsidRPr="001B793D">
        <w:rPr>
          <w:rFonts w:hint="eastAsia"/>
          <w:sz w:val="28"/>
          <w:szCs w:val="28"/>
        </w:rPr>
        <w:t>万辆。据有关专家估计，到</w:t>
      </w:r>
      <w:r w:rsidRPr="001B793D">
        <w:rPr>
          <w:rFonts w:hint="eastAsia"/>
          <w:sz w:val="28"/>
          <w:szCs w:val="28"/>
        </w:rPr>
        <w:t>2010</w:t>
      </w:r>
      <w:r w:rsidRPr="001B793D">
        <w:rPr>
          <w:rFonts w:hint="eastAsia"/>
          <w:sz w:val="28"/>
          <w:szCs w:val="28"/>
        </w:rPr>
        <w:t>年，中国家用轿车保有总量将达到</w:t>
      </w:r>
      <w:r w:rsidRPr="001B793D">
        <w:rPr>
          <w:rFonts w:hint="eastAsia"/>
          <w:sz w:val="28"/>
          <w:szCs w:val="28"/>
        </w:rPr>
        <w:t>4660</w:t>
      </w:r>
      <w:r w:rsidRPr="001B793D">
        <w:rPr>
          <w:rFonts w:hint="eastAsia"/>
          <w:sz w:val="28"/>
          <w:szCs w:val="28"/>
        </w:rPr>
        <w:t>万辆，其中居民家用轿车保有量约</w:t>
      </w:r>
      <w:r w:rsidRPr="001B793D">
        <w:rPr>
          <w:rFonts w:hint="eastAsia"/>
          <w:sz w:val="28"/>
          <w:szCs w:val="28"/>
        </w:rPr>
        <w:t>1400</w:t>
      </w:r>
      <w:r w:rsidRPr="001B793D">
        <w:rPr>
          <w:rFonts w:hint="eastAsia"/>
          <w:sz w:val="28"/>
          <w:szCs w:val="28"/>
        </w:rPr>
        <w:t>多万辆。到</w:t>
      </w:r>
      <w:r w:rsidRPr="001B793D">
        <w:rPr>
          <w:rFonts w:hint="eastAsia"/>
          <w:sz w:val="28"/>
          <w:szCs w:val="28"/>
        </w:rPr>
        <w:t>2020</w:t>
      </w:r>
      <w:r w:rsidRPr="001B793D">
        <w:rPr>
          <w:rFonts w:hint="eastAsia"/>
          <w:sz w:val="28"/>
          <w:szCs w:val="28"/>
        </w:rPr>
        <w:t>年，中国家用轿车保有量将达到</w:t>
      </w:r>
      <w:r w:rsidRPr="001B793D">
        <w:rPr>
          <w:rFonts w:hint="eastAsia"/>
          <w:sz w:val="28"/>
          <w:szCs w:val="28"/>
        </w:rPr>
        <w:t>7200</w:t>
      </w:r>
      <w:r w:rsidRPr="001B793D">
        <w:rPr>
          <w:rFonts w:hint="eastAsia"/>
          <w:sz w:val="28"/>
          <w:szCs w:val="28"/>
        </w:rPr>
        <w:t>万辆。考虑世界金融危机的影响，我国近几年汽车消费无疑将受到一定影响；但我国政府已将汽车行业发展列入国家经济振兴计划，是促消费、拉内需、保增长的重头戏之一，因此今后若干年汽车的产销量会稳定增长，其后随着经济的恢复快速增长汽车产销量又会高速增长。</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由于本专利技术的安全性能突出，应用于汽车安全装备后能大幅度提高汽车防撞的安全性能，必然会受到汽车消费者和汽车生产厂商的广泛认同，必然会成为汽车销售环节中的一个重大商机。因此，我</w:t>
      </w:r>
      <w:r w:rsidRPr="001B793D">
        <w:rPr>
          <w:rFonts w:hint="eastAsia"/>
          <w:sz w:val="28"/>
          <w:szCs w:val="28"/>
        </w:rPr>
        <w:t xml:space="preserve"> </w:t>
      </w:r>
      <w:r w:rsidRPr="001B793D">
        <w:rPr>
          <w:rFonts w:hint="eastAsia"/>
          <w:sz w:val="28"/>
          <w:szCs w:val="28"/>
        </w:rPr>
        <w:t>们</w:t>
      </w:r>
      <w:r w:rsidRPr="001B793D">
        <w:rPr>
          <w:rFonts w:hint="eastAsia"/>
          <w:sz w:val="28"/>
          <w:szCs w:val="28"/>
        </w:rPr>
        <w:t xml:space="preserve"> </w:t>
      </w:r>
      <w:r w:rsidRPr="001B793D">
        <w:rPr>
          <w:rFonts w:hint="eastAsia"/>
          <w:sz w:val="28"/>
          <w:szCs w:val="28"/>
        </w:rPr>
        <w:lastRenderedPageBreak/>
        <w:t>的</w:t>
      </w:r>
      <w:r w:rsidRPr="001B793D">
        <w:rPr>
          <w:rFonts w:hint="eastAsia"/>
          <w:sz w:val="28"/>
          <w:szCs w:val="28"/>
        </w:rPr>
        <w:t xml:space="preserve"> </w:t>
      </w:r>
      <w:r w:rsidRPr="001B793D">
        <w:rPr>
          <w:rFonts w:hint="eastAsia"/>
          <w:sz w:val="28"/>
          <w:szCs w:val="28"/>
        </w:rPr>
        <w:t>“复</w:t>
      </w:r>
      <w:r w:rsidRPr="001B793D">
        <w:rPr>
          <w:rFonts w:hint="eastAsia"/>
          <w:sz w:val="28"/>
          <w:szCs w:val="28"/>
        </w:rPr>
        <w:t xml:space="preserve"> </w:t>
      </w:r>
      <w:r w:rsidRPr="001B793D">
        <w:rPr>
          <w:rFonts w:hint="eastAsia"/>
          <w:sz w:val="28"/>
          <w:szCs w:val="28"/>
        </w:rPr>
        <w:t>合</w:t>
      </w:r>
      <w:r w:rsidRPr="001B793D">
        <w:rPr>
          <w:rFonts w:hint="eastAsia"/>
          <w:sz w:val="28"/>
          <w:szCs w:val="28"/>
        </w:rPr>
        <w:t xml:space="preserve"> </w:t>
      </w:r>
      <w:r w:rsidRPr="001B793D">
        <w:rPr>
          <w:rFonts w:hint="eastAsia"/>
          <w:sz w:val="28"/>
          <w:szCs w:val="28"/>
        </w:rPr>
        <w:t>式</w:t>
      </w:r>
      <w:r w:rsidRPr="001B793D">
        <w:rPr>
          <w:rFonts w:hint="eastAsia"/>
          <w:sz w:val="28"/>
          <w:szCs w:val="28"/>
        </w:rPr>
        <w:t xml:space="preserve"> </w:t>
      </w:r>
      <w:r w:rsidRPr="001B793D">
        <w:rPr>
          <w:rFonts w:hint="eastAsia"/>
          <w:sz w:val="28"/>
          <w:szCs w:val="28"/>
        </w:rPr>
        <w:t>缓</w:t>
      </w:r>
      <w:r w:rsidRPr="001B793D">
        <w:rPr>
          <w:rFonts w:hint="eastAsia"/>
          <w:sz w:val="28"/>
          <w:szCs w:val="28"/>
        </w:rPr>
        <w:t xml:space="preserve"> </w:t>
      </w:r>
      <w:r w:rsidRPr="001B793D">
        <w:rPr>
          <w:rFonts w:hint="eastAsia"/>
          <w:sz w:val="28"/>
          <w:szCs w:val="28"/>
        </w:rPr>
        <w:t>冲</w:t>
      </w:r>
      <w:r w:rsidRPr="001B793D">
        <w:rPr>
          <w:rFonts w:hint="eastAsia"/>
          <w:sz w:val="28"/>
          <w:szCs w:val="28"/>
        </w:rPr>
        <w:t xml:space="preserve"> </w:t>
      </w:r>
      <w:r w:rsidRPr="001B793D">
        <w:rPr>
          <w:rFonts w:hint="eastAsia"/>
          <w:sz w:val="28"/>
          <w:szCs w:val="28"/>
        </w:rPr>
        <w:t>汽车保险杠”投放市场后必将快速形成巨大效益。</w:t>
      </w:r>
    </w:p>
    <w:p w:rsidR="001B793D" w:rsidRPr="001B793D" w:rsidRDefault="001B793D" w:rsidP="001B793D">
      <w:pPr>
        <w:rPr>
          <w:rFonts w:hint="eastAsia"/>
          <w:sz w:val="28"/>
          <w:szCs w:val="28"/>
        </w:rPr>
      </w:pPr>
      <w:r w:rsidRPr="001B793D">
        <w:rPr>
          <w:rFonts w:hint="eastAsia"/>
          <w:sz w:val="28"/>
          <w:szCs w:val="28"/>
        </w:rPr>
        <w:t>应用初期第一个销售年度，若本专利产品市场推广应用率为</w:t>
      </w:r>
      <w:r w:rsidRPr="001B793D">
        <w:rPr>
          <w:rFonts w:hint="eastAsia"/>
          <w:sz w:val="28"/>
          <w:szCs w:val="28"/>
        </w:rPr>
        <w:t>1</w:t>
      </w:r>
      <w:r w:rsidRPr="001B793D">
        <w:rPr>
          <w:rFonts w:hint="eastAsia"/>
          <w:sz w:val="28"/>
          <w:szCs w:val="28"/>
        </w:rPr>
        <w:t>％，即市场年需求量</w:t>
      </w:r>
      <w:r w:rsidRPr="001B793D">
        <w:rPr>
          <w:rFonts w:hint="eastAsia"/>
          <w:sz w:val="28"/>
          <w:szCs w:val="28"/>
        </w:rPr>
        <w:t>10</w:t>
      </w:r>
      <w:r w:rsidRPr="001B793D">
        <w:rPr>
          <w:rFonts w:hint="eastAsia"/>
          <w:sz w:val="28"/>
          <w:szCs w:val="28"/>
        </w:rPr>
        <w:t>万套，每套综合成本预计</w:t>
      </w:r>
      <w:r w:rsidRPr="001B793D">
        <w:rPr>
          <w:rFonts w:hint="eastAsia"/>
          <w:sz w:val="28"/>
          <w:szCs w:val="28"/>
        </w:rPr>
        <w:t>1500</w:t>
      </w:r>
      <w:r w:rsidRPr="001B793D">
        <w:rPr>
          <w:rFonts w:hint="eastAsia"/>
          <w:sz w:val="28"/>
          <w:szCs w:val="28"/>
        </w:rPr>
        <w:t>元，出厂售价预计</w:t>
      </w:r>
      <w:r w:rsidRPr="001B793D">
        <w:rPr>
          <w:rFonts w:hint="eastAsia"/>
          <w:sz w:val="28"/>
          <w:szCs w:val="28"/>
        </w:rPr>
        <w:t>3000</w:t>
      </w:r>
      <w:r w:rsidRPr="001B793D">
        <w:rPr>
          <w:rFonts w:hint="eastAsia"/>
          <w:sz w:val="28"/>
          <w:szCs w:val="28"/>
        </w:rPr>
        <w:t>元，则年毛利润为</w:t>
      </w:r>
      <w:r w:rsidRPr="001B793D">
        <w:rPr>
          <w:rFonts w:hint="eastAsia"/>
          <w:sz w:val="28"/>
          <w:szCs w:val="28"/>
        </w:rPr>
        <w:t>1.5</w:t>
      </w:r>
      <w:r w:rsidRPr="001B793D">
        <w:rPr>
          <w:rFonts w:hint="eastAsia"/>
          <w:sz w:val="28"/>
          <w:szCs w:val="28"/>
        </w:rPr>
        <w:t>亿元人民币已可以落实；</w:t>
      </w:r>
    </w:p>
    <w:p w:rsidR="001B793D" w:rsidRPr="001B793D" w:rsidRDefault="001B793D" w:rsidP="001B793D">
      <w:pPr>
        <w:rPr>
          <w:rFonts w:hint="eastAsia"/>
          <w:sz w:val="28"/>
          <w:szCs w:val="28"/>
        </w:rPr>
      </w:pPr>
      <w:r w:rsidRPr="001B793D">
        <w:rPr>
          <w:rFonts w:hint="eastAsia"/>
          <w:sz w:val="28"/>
          <w:szCs w:val="28"/>
        </w:rPr>
        <w:t>到产品销售成熟初期，若推广应用率达到</w:t>
      </w:r>
      <w:r w:rsidRPr="001B793D">
        <w:rPr>
          <w:rFonts w:hint="eastAsia"/>
          <w:sz w:val="28"/>
          <w:szCs w:val="28"/>
        </w:rPr>
        <w:t>3</w:t>
      </w:r>
      <w:r w:rsidRPr="001B793D">
        <w:rPr>
          <w:rFonts w:hint="eastAsia"/>
          <w:sz w:val="28"/>
          <w:szCs w:val="28"/>
        </w:rPr>
        <w:t>％以上，如果市场年需求本产品量</w:t>
      </w:r>
      <w:r w:rsidRPr="001B793D">
        <w:rPr>
          <w:rFonts w:hint="eastAsia"/>
          <w:sz w:val="28"/>
          <w:szCs w:val="28"/>
        </w:rPr>
        <w:t>30</w:t>
      </w:r>
      <w:r w:rsidRPr="001B793D">
        <w:rPr>
          <w:rFonts w:hint="eastAsia"/>
          <w:sz w:val="28"/>
          <w:szCs w:val="28"/>
        </w:rPr>
        <w:t>万套以上，每套成本上升到</w:t>
      </w:r>
      <w:r w:rsidRPr="001B793D">
        <w:rPr>
          <w:rFonts w:hint="eastAsia"/>
          <w:sz w:val="28"/>
          <w:szCs w:val="28"/>
        </w:rPr>
        <w:t>2500</w:t>
      </w:r>
      <w:r w:rsidRPr="001B793D">
        <w:rPr>
          <w:rFonts w:hint="eastAsia"/>
          <w:sz w:val="28"/>
          <w:szCs w:val="28"/>
        </w:rPr>
        <w:t>元，售价</w:t>
      </w:r>
      <w:r w:rsidRPr="001B793D">
        <w:rPr>
          <w:rFonts w:hint="eastAsia"/>
          <w:sz w:val="28"/>
          <w:szCs w:val="28"/>
        </w:rPr>
        <w:t>5000</w:t>
      </w:r>
      <w:r w:rsidRPr="001B793D">
        <w:rPr>
          <w:rFonts w:hint="eastAsia"/>
          <w:sz w:val="28"/>
          <w:szCs w:val="28"/>
        </w:rPr>
        <w:t>元，产品每套平均毛利润到达</w:t>
      </w:r>
      <w:r w:rsidRPr="001B793D">
        <w:rPr>
          <w:rFonts w:hint="eastAsia"/>
          <w:sz w:val="28"/>
          <w:szCs w:val="28"/>
        </w:rPr>
        <w:t>2500</w:t>
      </w:r>
      <w:r w:rsidRPr="001B793D">
        <w:rPr>
          <w:rFonts w:hint="eastAsia"/>
          <w:sz w:val="28"/>
          <w:szCs w:val="28"/>
        </w:rPr>
        <w:t>元以上，则年毛利润为</w:t>
      </w:r>
      <w:r w:rsidRPr="001B793D">
        <w:rPr>
          <w:rFonts w:hint="eastAsia"/>
          <w:sz w:val="28"/>
          <w:szCs w:val="28"/>
        </w:rPr>
        <w:t>7.5</w:t>
      </w:r>
      <w:r w:rsidRPr="001B793D">
        <w:rPr>
          <w:rFonts w:hint="eastAsia"/>
          <w:sz w:val="28"/>
          <w:szCs w:val="28"/>
        </w:rPr>
        <w:t>亿元以上。</w:t>
      </w:r>
    </w:p>
    <w:p w:rsidR="001B793D" w:rsidRPr="001B793D" w:rsidRDefault="001B793D" w:rsidP="001B793D">
      <w:pPr>
        <w:rPr>
          <w:rFonts w:hint="eastAsia"/>
          <w:sz w:val="28"/>
          <w:szCs w:val="28"/>
        </w:rPr>
      </w:pPr>
      <w:r w:rsidRPr="001B793D">
        <w:rPr>
          <w:rFonts w:hint="eastAsia"/>
          <w:sz w:val="28"/>
          <w:szCs w:val="28"/>
        </w:rPr>
        <w:t>根据专利持有人近年的市场调研和多家汽车厂商的积极意向反馈，“复合式缓冲汽车保险杠”配套生产销售量很可观，如果技术质量工艺过硬，第三个销售年度销售</w:t>
      </w:r>
      <w:r w:rsidRPr="001B793D">
        <w:rPr>
          <w:rFonts w:hint="eastAsia"/>
          <w:sz w:val="28"/>
          <w:szCs w:val="28"/>
        </w:rPr>
        <w:t>30</w:t>
      </w:r>
      <w:r w:rsidRPr="001B793D">
        <w:rPr>
          <w:rFonts w:hint="eastAsia"/>
          <w:sz w:val="28"/>
          <w:szCs w:val="28"/>
        </w:rPr>
        <w:t>万套应该有保障，就是说可获得毛利润</w:t>
      </w:r>
      <w:r w:rsidRPr="001B793D">
        <w:rPr>
          <w:rFonts w:hint="eastAsia"/>
          <w:sz w:val="28"/>
          <w:szCs w:val="28"/>
        </w:rPr>
        <w:t>7.5</w:t>
      </w:r>
      <w:r w:rsidRPr="001B793D">
        <w:rPr>
          <w:rFonts w:hint="eastAsia"/>
          <w:sz w:val="28"/>
          <w:szCs w:val="28"/>
        </w:rPr>
        <w:t>亿元左右。</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二、</w:t>
      </w:r>
      <w:r w:rsidRPr="001B793D">
        <w:rPr>
          <w:rFonts w:hint="eastAsia"/>
          <w:sz w:val="28"/>
          <w:szCs w:val="28"/>
        </w:rPr>
        <w:t xml:space="preserve">                              </w:t>
      </w:r>
      <w:r w:rsidRPr="001B793D">
        <w:rPr>
          <w:rFonts w:hint="eastAsia"/>
          <w:sz w:val="28"/>
          <w:szCs w:val="28"/>
        </w:rPr>
        <w:t>财务分析（四亿规模）</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、首期投资</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公司首期先投资现金</w:t>
      </w:r>
      <w:r w:rsidRPr="001B793D">
        <w:rPr>
          <w:rFonts w:hint="eastAsia"/>
          <w:sz w:val="28"/>
          <w:szCs w:val="28"/>
        </w:rPr>
        <w:t>4</w:t>
      </w:r>
      <w:r w:rsidRPr="001B793D">
        <w:rPr>
          <w:rFonts w:hint="eastAsia"/>
          <w:sz w:val="28"/>
          <w:szCs w:val="28"/>
        </w:rPr>
        <w:t>亿元（人民币，本商业计划书同），投资现金主要用于购买自建工厂用地、建工厂、建工人宿舍、高管公寓、办公用房，购置生产线、相关设备、交通工具、办公设备、工人工资及产品的生产，包括原材料购买和委托加工费，研发设备购置和公司自行生产部分部件与组装，广告宣传费和公共关系费用、员工福利与社保医疗等等费用。</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、投资净现值</w:t>
      </w:r>
    </w:p>
    <w:p w:rsidR="001B793D" w:rsidRPr="001B793D" w:rsidRDefault="001B793D" w:rsidP="001B793D">
      <w:pPr>
        <w:rPr>
          <w:rFonts w:hint="eastAsia"/>
          <w:sz w:val="28"/>
          <w:szCs w:val="28"/>
        </w:rPr>
      </w:pPr>
      <w:r w:rsidRPr="001B793D">
        <w:rPr>
          <w:rFonts w:hint="eastAsia"/>
          <w:sz w:val="28"/>
          <w:szCs w:val="28"/>
        </w:rPr>
        <w:lastRenderedPageBreak/>
        <w:t>初步计算得到项目的税后</w:t>
      </w:r>
      <w:r w:rsidRPr="001B793D">
        <w:rPr>
          <w:rFonts w:hint="eastAsia"/>
          <w:sz w:val="28"/>
          <w:szCs w:val="28"/>
        </w:rPr>
        <w:t>IRR=19</w:t>
      </w:r>
      <w:r w:rsidRPr="001B793D">
        <w:rPr>
          <w:rFonts w:hint="eastAsia"/>
          <w:sz w:val="28"/>
          <w:szCs w:val="28"/>
        </w:rPr>
        <w:t>．</w:t>
      </w:r>
      <w:r w:rsidRPr="001B793D">
        <w:rPr>
          <w:rFonts w:hint="eastAsia"/>
          <w:sz w:val="28"/>
          <w:szCs w:val="28"/>
        </w:rPr>
        <w:t>27</w:t>
      </w:r>
      <w:r w:rsidRPr="001B793D">
        <w:rPr>
          <w:rFonts w:hint="eastAsia"/>
          <w:sz w:val="28"/>
          <w:szCs w:val="28"/>
        </w:rPr>
        <w:t>％，税前</w:t>
      </w:r>
      <w:r w:rsidRPr="001B793D">
        <w:rPr>
          <w:rFonts w:hint="eastAsia"/>
          <w:sz w:val="28"/>
          <w:szCs w:val="28"/>
        </w:rPr>
        <w:t>IRR=29</w:t>
      </w:r>
      <w:r w:rsidRPr="001B793D">
        <w:rPr>
          <w:rFonts w:hint="eastAsia"/>
          <w:sz w:val="28"/>
          <w:szCs w:val="28"/>
        </w:rPr>
        <w:t>．</w:t>
      </w:r>
      <w:r w:rsidRPr="001B793D">
        <w:rPr>
          <w:rFonts w:hint="eastAsia"/>
          <w:sz w:val="28"/>
          <w:szCs w:val="28"/>
        </w:rPr>
        <w:t>06</w:t>
      </w:r>
      <w:r w:rsidRPr="001B793D">
        <w:rPr>
          <w:rFonts w:hint="eastAsia"/>
          <w:sz w:val="28"/>
          <w:szCs w:val="28"/>
        </w:rPr>
        <w:t>％。按资金成本</w:t>
      </w:r>
      <w:r w:rsidRPr="001B793D">
        <w:rPr>
          <w:rFonts w:hint="eastAsia"/>
          <w:sz w:val="28"/>
          <w:szCs w:val="28"/>
        </w:rPr>
        <w:t>12</w:t>
      </w:r>
      <w:r w:rsidRPr="001B793D">
        <w:rPr>
          <w:rFonts w:hint="eastAsia"/>
          <w:sz w:val="28"/>
          <w:szCs w:val="28"/>
        </w:rPr>
        <w:t>％，税后净现值比较高。该项目盈利能力好，投资方案可行。</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、财务内部收益率</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财务内部收益率为</w:t>
      </w:r>
      <w:r w:rsidRPr="001B793D">
        <w:rPr>
          <w:rFonts w:hint="eastAsia"/>
          <w:sz w:val="28"/>
          <w:szCs w:val="28"/>
        </w:rPr>
        <w:t>19</w:t>
      </w:r>
      <w:r w:rsidRPr="001B793D">
        <w:rPr>
          <w:rFonts w:hint="eastAsia"/>
          <w:sz w:val="28"/>
          <w:szCs w:val="28"/>
        </w:rPr>
        <w:t>．</w:t>
      </w:r>
      <w:r w:rsidRPr="001B793D">
        <w:rPr>
          <w:rFonts w:hint="eastAsia"/>
          <w:sz w:val="28"/>
          <w:szCs w:val="28"/>
        </w:rPr>
        <w:t>27</w:t>
      </w:r>
      <w:r w:rsidRPr="001B793D">
        <w:rPr>
          <w:rFonts w:hint="eastAsia"/>
          <w:sz w:val="28"/>
          <w:szCs w:val="28"/>
        </w:rPr>
        <w:t>％，远大于资金成本率</w:t>
      </w:r>
      <w:r w:rsidRPr="001B793D">
        <w:rPr>
          <w:rFonts w:hint="eastAsia"/>
          <w:sz w:val="28"/>
          <w:szCs w:val="28"/>
        </w:rPr>
        <w:t>12</w:t>
      </w:r>
      <w:r w:rsidRPr="001B793D">
        <w:rPr>
          <w:rFonts w:hint="eastAsia"/>
          <w:sz w:val="28"/>
          <w:szCs w:val="28"/>
        </w:rPr>
        <w:t>％，主要因为成本优质低价，使得销售利润率较高，而且市场增长性很好。</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、项目敏感性分析</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敏感性分析采用因素敏感性分析，每次只改变一个因素的数值来进行分析，针对建设投资，销售价格，原材料价格，负荷四项不确定因素的不利变化进行选择，不确定因素的</w:t>
      </w:r>
      <w:r w:rsidRPr="001B793D">
        <w:rPr>
          <w:rFonts w:hint="eastAsia"/>
          <w:sz w:val="28"/>
          <w:szCs w:val="28"/>
        </w:rPr>
        <w:t>10</w:t>
      </w:r>
      <w:r w:rsidRPr="001B793D">
        <w:rPr>
          <w:rFonts w:hint="eastAsia"/>
          <w:sz w:val="28"/>
          <w:szCs w:val="28"/>
        </w:rPr>
        <w:t>％，借助它进一步计算，敏感性分析指标及敏感度系数和临界点。在项目分析中，敏感性分析中选取项务内部收益率。</w:t>
      </w:r>
    </w:p>
    <w:p w:rsidR="001B793D" w:rsidRPr="001B793D" w:rsidRDefault="001B793D" w:rsidP="001B793D">
      <w:pPr>
        <w:rPr>
          <w:rFonts w:hint="eastAsia"/>
          <w:sz w:val="28"/>
          <w:szCs w:val="28"/>
        </w:rPr>
      </w:pPr>
      <w:r w:rsidRPr="001B793D">
        <w:rPr>
          <w:rFonts w:hint="eastAsia"/>
          <w:sz w:val="28"/>
          <w:szCs w:val="28"/>
        </w:rPr>
        <w:t>公司在建设投资、销售价格、原材料价格、负荷上存在来自各方面的不确定因素，对四者按提高</w:t>
      </w:r>
      <w:r w:rsidRPr="001B793D">
        <w:rPr>
          <w:rFonts w:hint="eastAsia"/>
          <w:sz w:val="28"/>
          <w:szCs w:val="28"/>
        </w:rPr>
        <w:t>10</w:t>
      </w:r>
      <w:r w:rsidRPr="001B793D">
        <w:rPr>
          <w:rFonts w:hint="eastAsia"/>
          <w:sz w:val="28"/>
          <w:szCs w:val="28"/>
        </w:rPr>
        <w:t>％和降低</w:t>
      </w:r>
      <w:r w:rsidRPr="001B793D">
        <w:rPr>
          <w:rFonts w:hint="eastAsia"/>
          <w:sz w:val="28"/>
          <w:szCs w:val="28"/>
        </w:rPr>
        <w:t>lO</w:t>
      </w:r>
      <w:r w:rsidRPr="001B793D">
        <w:rPr>
          <w:rFonts w:hint="eastAsia"/>
          <w:sz w:val="28"/>
          <w:szCs w:val="28"/>
        </w:rPr>
        <w:t>％的单因素变化做敏感性分析。见下表：</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敏感性分析表</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序号</w:t>
      </w:r>
      <w:r w:rsidRPr="001B793D">
        <w:rPr>
          <w:rFonts w:hint="eastAsia"/>
          <w:sz w:val="28"/>
          <w:szCs w:val="28"/>
        </w:rPr>
        <w:t xml:space="preserve"> </w:t>
      </w:r>
      <w:r w:rsidRPr="001B793D">
        <w:rPr>
          <w:rFonts w:hint="eastAsia"/>
          <w:sz w:val="28"/>
          <w:szCs w:val="28"/>
        </w:rPr>
        <w:t>不确定因素</w:t>
      </w:r>
    </w:p>
    <w:p w:rsidR="001B793D" w:rsidRPr="001B793D" w:rsidRDefault="001B793D" w:rsidP="001B793D">
      <w:pPr>
        <w:rPr>
          <w:rFonts w:hint="eastAsia"/>
          <w:sz w:val="28"/>
          <w:szCs w:val="28"/>
        </w:rPr>
      </w:pPr>
      <w:r w:rsidRPr="001B793D">
        <w:rPr>
          <w:rFonts w:hint="eastAsia"/>
          <w:sz w:val="28"/>
          <w:szCs w:val="28"/>
        </w:rPr>
        <w:t>变化率</w:t>
      </w:r>
      <w:r w:rsidRPr="001B793D">
        <w:rPr>
          <w:rFonts w:hint="eastAsia"/>
          <w:sz w:val="28"/>
          <w:szCs w:val="28"/>
        </w:rPr>
        <w:t xml:space="preserve"> </w:t>
      </w:r>
      <w:r w:rsidRPr="001B793D">
        <w:rPr>
          <w:rFonts w:hint="eastAsia"/>
          <w:sz w:val="28"/>
          <w:szCs w:val="28"/>
        </w:rPr>
        <w:t>不确定因素</w:t>
      </w:r>
    </w:p>
    <w:p w:rsidR="001B793D" w:rsidRPr="001B793D" w:rsidRDefault="001B793D" w:rsidP="001B793D">
      <w:pPr>
        <w:rPr>
          <w:rFonts w:hint="eastAsia"/>
          <w:sz w:val="28"/>
          <w:szCs w:val="28"/>
        </w:rPr>
      </w:pPr>
      <w:r w:rsidRPr="001B793D">
        <w:rPr>
          <w:rFonts w:hint="eastAsia"/>
          <w:sz w:val="28"/>
          <w:szCs w:val="28"/>
        </w:rPr>
        <w:t>变化率</w:t>
      </w:r>
      <w:r w:rsidRPr="001B793D">
        <w:rPr>
          <w:rFonts w:hint="eastAsia"/>
          <w:sz w:val="28"/>
          <w:szCs w:val="28"/>
        </w:rPr>
        <w:t>(</w:t>
      </w:r>
      <w:r w:rsidRPr="001B793D">
        <w:rPr>
          <w:rFonts w:hint="eastAsia"/>
          <w:sz w:val="28"/>
          <w:szCs w:val="28"/>
        </w:rPr>
        <w:t>％</w:t>
      </w:r>
      <w:r w:rsidRPr="001B793D">
        <w:rPr>
          <w:rFonts w:hint="eastAsia"/>
          <w:sz w:val="28"/>
          <w:szCs w:val="28"/>
        </w:rPr>
        <w:t xml:space="preserve">) </w:t>
      </w:r>
      <w:r w:rsidRPr="001B793D">
        <w:rPr>
          <w:rFonts w:hint="eastAsia"/>
          <w:sz w:val="28"/>
          <w:szCs w:val="28"/>
        </w:rPr>
        <w:t>项目财务内部</w:t>
      </w:r>
    </w:p>
    <w:p w:rsidR="001B793D" w:rsidRPr="001B793D" w:rsidRDefault="001B793D" w:rsidP="001B793D">
      <w:pPr>
        <w:rPr>
          <w:rFonts w:hint="eastAsia"/>
          <w:sz w:val="28"/>
          <w:szCs w:val="28"/>
        </w:rPr>
      </w:pPr>
      <w:r w:rsidRPr="001B793D">
        <w:rPr>
          <w:rFonts w:hint="eastAsia"/>
          <w:sz w:val="28"/>
          <w:szCs w:val="28"/>
        </w:rPr>
        <w:t>收益率</w:t>
      </w:r>
      <w:r w:rsidRPr="001B793D">
        <w:rPr>
          <w:rFonts w:hint="eastAsia"/>
          <w:sz w:val="28"/>
          <w:szCs w:val="28"/>
        </w:rPr>
        <w:t xml:space="preserve"> </w:t>
      </w:r>
      <w:r w:rsidRPr="001B793D">
        <w:rPr>
          <w:rFonts w:hint="eastAsia"/>
          <w:sz w:val="28"/>
          <w:szCs w:val="28"/>
        </w:rPr>
        <w:t>敏感系数度</w:t>
      </w:r>
      <w:r w:rsidRPr="001B793D">
        <w:rPr>
          <w:rFonts w:hint="eastAsia"/>
          <w:sz w:val="28"/>
          <w:szCs w:val="28"/>
        </w:rPr>
        <w:t xml:space="preserve"> </w:t>
      </w:r>
      <w:r w:rsidRPr="001B793D">
        <w:rPr>
          <w:rFonts w:hint="eastAsia"/>
          <w:sz w:val="28"/>
          <w:szCs w:val="28"/>
        </w:rPr>
        <w:t>临界点</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基本方案</w:t>
      </w:r>
      <w:r w:rsidRPr="001B793D">
        <w:rPr>
          <w:rFonts w:hint="eastAsia"/>
          <w:sz w:val="28"/>
          <w:szCs w:val="28"/>
        </w:rPr>
        <w:t xml:space="preserve">      15.30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1  </w:t>
      </w:r>
      <w:r w:rsidRPr="001B793D">
        <w:rPr>
          <w:rFonts w:hint="eastAsia"/>
          <w:sz w:val="28"/>
          <w:szCs w:val="28"/>
        </w:rPr>
        <w:t>建设投资变化</w:t>
      </w:r>
      <w:r w:rsidRPr="001B793D">
        <w:rPr>
          <w:rFonts w:hint="eastAsia"/>
          <w:sz w:val="28"/>
          <w:szCs w:val="28"/>
        </w:rPr>
        <w:t xml:space="preserve">     lO</w:t>
      </w:r>
      <w:r w:rsidRPr="001B793D">
        <w:rPr>
          <w:rFonts w:hint="eastAsia"/>
          <w:sz w:val="28"/>
          <w:szCs w:val="28"/>
        </w:rPr>
        <w:t>％</w:t>
      </w:r>
      <w:r w:rsidRPr="001B793D">
        <w:rPr>
          <w:rFonts w:hint="eastAsia"/>
          <w:sz w:val="28"/>
          <w:szCs w:val="28"/>
        </w:rPr>
        <w:t xml:space="preserve">     12.60</w:t>
      </w:r>
      <w:r w:rsidRPr="001B793D">
        <w:rPr>
          <w:rFonts w:hint="eastAsia"/>
          <w:sz w:val="28"/>
          <w:szCs w:val="28"/>
        </w:rPr>
        <w:t>％</w:t>
      </w:r>
      <w:r w:rsidRPr="001B793D">
        <w:rPr>
          <w:rFonts w:hint="eastAsia"/>
          <w:sz w:val="28"/>
          <w:szCs w:val="28"/>
        </w:rPr>
        <w:t xml:space="preserve">     1.77 12.30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lastRenderedPageBreak/>
        <w:t xml:space="preserve">      </w:t>
      </w:r>
      <w:r w:rsidRPr="001B793D">
        <w:rPr>
          <w:rFonts w:hint="eastAsia"/>
          <w:sz w:val="28"/>
          <w:szCs w:val="28"/>
        </w:rPr>
        <w:t>一</w:t>
      </w:r>
      <w:r w:rsidRPr="001B793D">
        <w:rPr>
          <w:rFonts w:hint="eastAsia"/>
          <w:sz w:val="28"/>
          <w:szCs w:val="28"/>
        </w:rPr>
        <w:t>10</w:t>
      </w:r>
      <w:r w:rsidRPr="001B793D">
        <w:rPr>
          <w:rFonts w:hint="eastAsia"/>
          <w:sz w:val="28"/>
          <w:szCs w:val="28"/>
        </w:rPr>
        <w:t>％</w:t>
      </w:r>
      <w:r w:rsidRPr="001B793D">
        <w:rPr>
          <w:rFonts w:hint="eastAsia"/>
          <w:sz w:val="28"/>
          <w:szCs w:val="28"/>
        </w:rPr>
        <w:t xml:space="preserve">     18.40</w:t>
      </w:r>
      <w:r w:rsidRPr="001B793D">
        <w:rPr>
          <w:rFonts w:hint="eastAsia"/>
          <w:sz w:val="28"/>
          <w:szCs w:val="28"/>
        </w:rPr>
        <w:t>％</w:t>
      </w:r>
      <w:r w:rsidRPr="001B793D">
        <w:rPr>
          <w:rFonts w:hint="eastAsia"/>
          <w:sz w:val="28"/>
          <w:szCs w:val="28"/>
        </w:rPr>
        <w:t xml:space="preserve">     2.04  </w:t>
      </w:r>
    </w:p>
    <w:p w:rsidR="001B793D" w:rsidRPr="001B793D" w:rsidRDefault="001B793D" w:rsidP="001B793D">
      <w:pPr>
        <w:rPr>
          <w:rFonts w:hint="eastAsia"/>
          <w:sz w:val="28"/>
          <w:szCs w:val="28"/>
        </w:rPr>
      </w:pPr>
      <w:r w:rsidRPr="001B793D">
        <w:rPr>
          <w:rFonts w:hint="eastAsia"/>
          <w:sz w:val="28"/>
          <w:szCs w:val="28"/>
        </w:rPr>
        <w:t xml:space="preserve">2  </w:t>
      </w:r>
      <w:r w:rsidRPr="001B793D">
        <w:rPr>
          <w:rFonts w:hint="eastAsia"/>
          <w:sz w:val="28"/>
          <w:szCs w:val="28"/>
        </w:rPr>
        <w:t>销售价格变化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19.60</w:t>
      </w:r>
      <w:r w:rsidRPr="001B793D">
        <w:rPr>
          <w:rFonts w:hint="eastAsia"/>
          <w:sz w:val="28"/>
          <w:szCs w:val="28"/>
        </w:rPr>
        <w:t>％</w:t>
      </w:r>
      <w:r w:rsidRPr="001B793D">
        <w:rPr>
          <w:rFonts w:hint="eastAsia"/>
          <w:sz w:val="28"/>
          <w:szCs w:val="28"/>
        </w:rPr>
        <w:t xml:space="preserve">     2.84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w:t>
      </w:r>
      <w:r w:rsidRPr="001B793D">
        <w:rPr>
          <w:rFonts w:hint="eastAsia"/>
          <w:sz w:val="28"/>
          <w:szCs w:val="28"/>
        </w:rPr>
        <w:t>10</w:t>
      </w:r>
      <w:r w:rsidRPr="001B793D">
        <w:rPr>
          <w:rFonts w:hint="eastAsia"/>
          <w:sz w:val="28"/>
          <w:szCs w:val="28"/>
        </w:rPr>
        <w:t>％</w:t>
      </w:r>
      <w:r w:rsidRPr="001B793D">
        <w:rPr>
          <w:rFonts w:hint="eastAsia"/>
          <w:sz w:val="28"/>
          <w:szCs w:val="28"/>
        </w:rPr>
        <w:t xml:space="preserve">     10.60</w:t>
      </w:r>
      <w:r w:rsidRPr="001B793D">
        <w:rPr>
          <w:rFonts w:hint="eastAsia"/>
          <w:sz w:val="28"/>
          <w:szCs w:val="28"/>
        </w:rPr>
        <w:t>％</w:t>
      </w:r>
      <w:r w:rsidRPr="001B793D">
        <w:rPr>
          <w:rFonts w:hint="eastAsia"/>
          <w:sz w:val="28"/>
          <w:szCs w:val="28"/>
        </w:rPr>
        <w:t xml:space="preserve">     3.05 7.10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3 </w:t>
      </w:r>
      <w:r w:rsidRPr="001B793D">
        <w:rPr>
          <w:rFonts w:hint="eastAsia"/>
          <w:sz w:val="28"/>
          <w:szCs w:val="28"/>
        </w:rPr>
        <w:t>原材料价格变化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13.80</w:t>
      </w:r>
      <w:r w:rsidRPr="001B793D">
        <w:rPr>
          <w:rFonts w:hint="eastAsia"/>
          <w:sz w:val="28"/>
          <w:szCs w:val="28"/>
        </w:rPr>
        <w:t>％</w:t>
      </w:r>
      <w:r w:rsidRPr="001B793D">
        <w:rPr>
          <w:rFonts w:hint="eastAsia"/>
          <w:sz w:val="28"/>
          <w:szCs w:val="28"/>
        </w:rPr>
        <w:t xml:space="preserve">     0.95 22.40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一</w:t>
      </w:r>
      <w:r w:rsidRPr="001B793D">
        <w:rPr>
          <w:rFonts w:hint="eastAsia"/>
          <w:sz w:val="28"/>
          <w:szCs w:val="28"/>
        </w:rPr>
        <w:t>10</w:t>
      </w:r>
      <w:r w:rsidRPr="001B793D">
        <w:rPr>
          <w:rFonts w:hint="eastAsia"/>
          <w:sz w:val="28"/>
          <w:szCs w:val="28"/>
        </w:rPr>
        <w:t>％</w:t>
      </w:r>
      <w:r w:rsidRPr="001B793D">
        <w:rPr>
          <w:rFonts w:hint="eastAsia"/>
          <w:sz w:val="28"/>
          <w:szCs w:val="28"/>
        </w:rPr>
        <w:t xml:space="preserve">     16.70</w:t>
      </w:r>
      <w:r w:rsidRPr="001B793D">
        <w:rPr>
          <w:rFonts w:hint="eastAsia"/>
          <w:sz w:val="28"/>
          <w:szCs w:val="28"/>
        </w:rPr>
        <w:t>％</w:t>
      </w:r>
      <w:r w:rsidRPr="001B793D">
        <w:rPr>
          <w:rFonts w:hint="eastAsia"/>
          <w:sz w:val="28"/>
          <w:szCs w:val="28"/>
        </w:rPr>
        <w:t xml:space="preserve">     O</w:t>
      </w:r>
      <w:r w:rsidRPr="001B793D">
        <w:rPr>
          <w:rFonts w:hint="eastAsia"/>
          <w:sz w:val="28"/>
          <w:szCs w:val="28"/>
        </w:rPr>
        <w:t>．</w:t>
      </w:r>
      <w:r w:rsidRPr="001B793D">
        <w:rPr>
          <w:rFonts w:hint="eastAsia"/>
          <w:sz w:val="28"/>
          <w:szCs w:val="28"/>
        </w:rPr>
        <w:t xml:space="preserve">94  </w:t>
      </w:r>
    </w:p>
    <w:p w:rsidR="001B793D" w:rsidRPr="001B793D" w:rsidRDefault="001B793D" w:rsidP="001B793D">
      <w:pPr>
        <w:rPr>
          <w:rFonts w:hint="eastAsia"/>
          <w:sz w:val="28"/>
          <w:szCs w:val="28"/>
        </w:rPr>
      </w:pPr>
      <w:r w:rsidRPr="001B793D">
        <w:rPr>
          <w:rFonts w:hint="eastAsia"/>
          <w:sz w:val="28"/>
          <w:szCs w:val="28"/>
        </w:rPr>
        <w:t xml:space="preserve">4    </w:t>
      </w:r>
      <w:r w:rsidRPr="001B793D">
        <w:rPr>
          <w:rFonts w:hint="eastAsia"/>
          <w:sz w:val="28"/>
          <w:szCs w:val="28"/>
        </w:rPr>
        <w:t>负荷变化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17.90</w:t>
      </w:r>
      <w:r w:rsidRPr="001B793D">
        <w:rPr>
          <w:rFonts w:hint="eastAsia"/>
          <w:sz w:val="28"/>
          <w:szCs w:val="28"/>
        </w:rPr>
        <w:t>％</w:t>
      </w:r>
      <w:r w:rsidRPr="001B793D">
        <w:rPr>
          <w:rFonts w:hint="eastAsia"/>
          <w:sz w:val="28"/>
          <w:szCs w:val="28"/>
        </w:rPr>
        <w:t xml:space="preserve">     1.72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w:t>
      </w:r>
      <w:r w:rsidRPr="001B793D">
        <w:rPr>
          <w:rFonts w:hint="eastAsia"/>
          <w:sz w:val="28"/>
          <w:szCs w:val="28"/>
        </w:rPr>
        <w:t>10</w:t>
      </w:r>
      <w:r w:rsidRPr="001B793D">
        <w:rPr>
          <w:rFonts w:hint="eastAsia"/>
          <w:sz w:val="28"/>
          <w:szCs w:val="28"/>
        </w:rPr>
        <w:t>％</w:t>
      </w:r>
      <w:r w:rsidRPr="001B793D">
        <w:rPr>
          <w:rFonts w:hint="eastAsia"/>
          <w:sz w:val="28"/>
          <w:szCs w:val="28"/>
        </w:rPr>
        <w:t xml:space="preserve">     12.40</w:t>
      </w:r>
      <w:r w:rsidRPr="001B793D">
        <w:rPr>
          <w:rFonts w:hint="eastAsia"/>
          <w:sz w:val="28"/>
          <w:szCs w:val="28"/>
        </w:rPr>
        <w:t>％</w:t>
      </w:r>
      <w:r w:rsidRPr="001B793D">
        <w:rPr>
          <w:rFonts w:hint="eastAsia"/>
          <w:sz w:val="28"/>
          <w:szCs w:val="28"/>
        </w:rPr>
        <w:t xml:space="preserve">     1.92     11.20</w:t>
      </w:r>
      <w:r w:rsidRPr="001B793D">
        <w:rPr>
          <w:rFonts w:hint="eastAsia"/>
          <w:sz w:val="28"/>
          <w:szCs w:val="28"/>
        </w:rPr>
        <w:t>％</w:t>
      </w:r>
      <w:r w:rsidRPr="001B793D">
        <w:rPr>
          <w:rFonts w:hint="eastAsia"/>
          <w:sz w:val="28"/>
          <w:szCs w:val="28"/>
        </w:rPr>
        <w:t xml:space="preserve"> </w:t>
      </w:r>
    </w:p>
    <w:p w:rsidR="001B793D" w:rsidRPr="001B793D" w:rsidRDefault="001B793D" w:rsidP="001B793D">
      <w:pPr>
        <w:rPr>
          <w:sz w:val="28"/>
          <w:szCs w:val="28"/>
        </w:rPr>
      </w:pP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、盈利平衡分析</w:t>
      </w:r>
    </w:p>
    <w:p w:rsidR="001B793D" w:rsidRPr="001B793D" w:rsidRDefault="001B793D" w:rsidP="001B793D">
      <w:pPr>
        <w:rPr>
          <w:rFonts w:hint="eastAsia"/>
          <w:sz w:val="28"/>
          <w:szCs w:val="28"/>
        </w:rPr>
      </w:pPr>
      <w:r w:rsidRPr="001B793D">
        <w:rPr>
          <w:rFonts w:hint="eastAsia"/>
          <w:sz w:val="28"/>
          <w:szCs w:val="28"/>
        </w:rPr>
        <w:t>在一定的生产能力条件下，研究分析项目成本费用与收益平衡关系，确定企业盈利与亏损的转折点。根据计算，达产第一年的盈亏平衡点</w:t>
      </w:r>
      <w:r w:rsidRPr="001B793D">
        <w:rPr>
          <w:rFonts w:hint="eastAsia"/>
          <w:sz w:val="28"/>
          <w:szCs w:val="28"/>
        </w:rPr>
        <w:t>BEP(</w:t>
      </w:r>
      <w:r w:rsidRPr="001B793D">
        <w:rPr>
          <w:rFonts w:hint="eastAsia"/>
          <w:sz w:val="28"/>
          <w:szCs w:val="28"/>
        </w:rPr>
        <w:t>生产能力利用率</w:t>
      </w:r>
      <w:r w:rsidRPr="001B793D">
        <w:rPr>
          <w:rFonts w:hint="eastAsia"/>
          <w:sz w:val="28"/>
          <w:szCs w:val="28"/>
        </w:rPr>
        <w:t>)=47</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该项目固定成本较低，计算结果表明在生产能力达设计的</w:t>
      </w:r>
      <w:r w:rsidRPr="001B793D">
        <w:rPr>
          <w:rFonts w:hint="eastAsia"/>
          <w:sz w:val="28"/>
          <w:szCs w:val="28"/>
        </w:rPr>
        <w:t>47</w:t>
      </w:r>
      <w:r w:rsidRPr="001B793D">
        <w:rPr>
          <w:rFonts w:hint="eastAsia"/>
          <w:sz w:val="28"/>
          <w:szCs w:val="28"/>
        </w:rPr>
        <w:t>％时，即可盈亏平衡，说明项目对市场的适应能力较强。</w:t>
      </w:r>
    </w:p>
    <w:p w:rsidR="001B793D" w:rsidRPr="001B793D" w:rsidRDefault="001B793D" w:rsidP="001B793D">
      <w:pPr>
        <w:rPr>
          <w:rFonts w:hint="eastAsia"/>
          <w:sz w:val="28"/>
          <w:szCs w:val="28"/>
        </w:rPr>
      </w:pPr>
      <w:r w:rsidRPr="001B793D">
        <w:rPr>
          <w:rFonts w:hint="eastAsia"/>
          <w:sz w:val="28"/>
          <w:szCs w:val="28"/>
        </w:rPr>
        <w:t>三、投资估算</w:t>
      </w:r>
    </w:p>
    <w:p w:rsidR="001B793D" w:rsidRPr="001B793D" w:rsidRDefault="001B793D" w:rsidP="001B793D">
      <w:pPr>
        <w:rPr>
          <w:rFonts w:hint="eastAsia"/>
          <w:sz w:val="28"/>
          <w:szCs w:val="28"/>
        </w:rPr>
      </w:pPr>
      <w:r w:rsidRPr="001B793D">
        <w:rPr>
          <w:rFonts w:hint="eastAsia"/>
          <w:sz w:val="28"/>
          <w:szCs w:val="28"/>
        </w:rPr>
        <w:t>该项目总投资</w:t>
      </w:r>
      <w:r w:rsidRPr="001B793D">
        <w:rPr>
          <w:rFonts w:hint="eastAsia"/>
          <w:sz w:val="28"/>
          <w:szCs w:val="28"/>
        </w:rPr>
        <w:t>7.9</w:t>
      </w:r>
      <w:r w:rsidRPr="001B793D">
        <w:rPr>
          <w:rFonts w:hint="eastAsia"/>
          <w:sz w:val="28"/>
          <w:szCs w:val="28"/>
        </w:rPr>
        <w:t>亿人民币现金，全部建成后年生产能力</w:t>
      </w:r>
      <w:r w:rsidRPr="001B793D">
        <w:rPr>
          <w:rFonts w:hint="eastAsia"/>
          <w:sz w:val="28"/>
          <w:szCs w:val="28"/>
        </w:rPr>
        <w:t>l 8</w:t>
      </w:r>
      <w:r w:rsidRPr="001B793D">
        <w:rPr>
          <w:rFonts w:hint="eastAsia"/>
          <w:sz w:val="28"/>
          <w:szCs w:val="28"/>
        </w:rPr>
        <w:t>种车型、约</w:t>
      </w:r>
      <w:r w:rsidRPr="001B793D">
        <w:rPr>
          <w:rFonts w:hint="eastAsia"/>
          <w:sz w:val="28"/>
          <w:szCs w:val="28"/>
        </w:rPr>
        <w:t>60</w:t>
      </w:r>
      <w:r w:rsidRPr="001B793D">
        <w:rPr>
          <w:rFonts w:hint="eastAsia"/>
          <w:sz w:val="28"/>
          <w:szCs w:val="28"/>
        </w:rPr>
        <w:t>万套的生产流水线，年产值约</w:t>
      </w:r>
      <w:r w:rsidRPr="001B793D">
        <w:rPr>
          <w:rFonts w:hint="eastAsia"/>
          <w:sz w:val="28"/>
          <w:szCs w:val="28"/>
        </w:rPr>
        <w:t>24</w:t>
      </w:r>
      <w:r w:rsidRPr="001B793D">
        <w:rPr>
          <w:rFonts w:hint="eastAsia"/>
          <w:sz w:val="28"/>
          <w:szCs w:val="28"/>
        </w:rPr>
        <w:t>亿元人民币左右。</w:t>
      </w:r>
    </w:p>
    <w:p w:rsidR="001B793D" w:rsidRPr="001B793D" w:rsidRDefault="001B793D" w:rsidP="001B793D">
      <w:pPr>
        <w:rPr>
          <w:rFonts w:hint="eastAsia"/>
          <w:sz w:val="28"/>
          <w:szCs w:val="28"/>
        </w:rPr>
      </w:pPr>
      <w:r w:rsidRPr="001B793D">
        <w:rPr>
          <w:rFonts w:hint="eastAsia"/>
          <w:sz w:val="28"/>
          <w:szCs w:val="28"/>
        </w:rPr>
        <w:t>（一）投资</w:t>
      </w:r>
    </w:p>
    <w:p w:rsidR="001B793D" w:rsidRPr="001B793D" w:rsidRDefault="001B793D" w:rsidP="001B793D">
      <w:pPr>
        <w:rPr>
          <w:rFonts w:hint="eastAsia"/>
          <w:sz w:val="28"/>
          <w:szCs w:val="28"/>
        </w:rPr>
      </w:pPr>
      <w:r w:rsidRPr="001B793D">
        <w:rPr>
          <w:rFonts w:hint="eastAsia"/>
          <w:sz w:val="28"/>
          <w:szCs w:val="28"/>
        </w:rPr>
        <w:t>该项目首期总投资</w:t>
      </w:r>
      <w:r w:rsidRPr="001B793D">
        <w:rPr>
          <w:rFonts w:hint="eastAsia"/>
          <w:sz w:val="28"/>
          <w:szCs w:val="28"/>
        </w:rPr>
        <w:t>4</w:t>
      </w:r>
      <w:r w:rsidRPr="001B793D">
        <w:rPr>
          <w:rFonts w:hint="eastAsia"/>
          <w:sz w:val="28"/>
          <w:szCs w:val="28"/>
        </w:rPr>
        <w:t>亿元人民币，由投资方以现金</w:t>
      </w:r>
      <w:r w:rsidRPr="001B793D">
        <w:rPr>
          <w:rFonts w:hint="eastAsia"/>
          <w:sz w:val="28"/>
          <w:szCs w:val="28"/>
        </w:rPr>
        <w:t>4</w:t>
      </w:r>
      <w:r w:rsidRPr="001B793D">
        <w:rPr>
          <w:rFonts w:hint="eastAsia"/>
          <w:sz w:val="28"/>
          <w:szCs w:val="28"/>
        </w:rPr>
        <w:t>亿元人民币投入，主要用于：</w:t>
      </w:r>
    </w:p>
    <w:p w:rsidR="001B793D" w:rsidRPr="001B793D" w:rsidRDefault="001B793D" w:rsidP="001B793D">
      <w:pPr>
        <w:rPr>
          <w:rFonts w:hint="eastAsia"/>
          <w:sz w:val="28"/>
          <w:szCs w:val="28"/>
        </w:rPr>
      </w:pPr>
      <w:r w:rsidRPr="001B793D">
        <w:rPr>
          <w:rFonts w:hint="eastAsia"/>
          <w:sz w:val="28"/>
          <w:szCs w:val="28"/>
        </w:rPr>
        <w:t>一期工程</w:t>
      </w:r>
      <w:r w:rsidRPr="001B793D">
        <w:rPr>
          <w:rFonts w:hint="eastAsia"/>
          <w:sz w:val="28"/>
          <w:szCs w:val="28"/>
        </w:rPr>
        <w:t xml:space="preserve">  </w:t>
      </w:r>
      <w:r w:rsidRPr="001B793D">
        <w:rPr>
          <w:rFonts w:hint="eastAsia"/>
          <w:sz w:val="28"/>
          <w:szCs w:val="28"/>
        </w:rPr>
        <w:t>建成现代化工业厂房与办公区</w:t>
      </w:r>
      <w:r w:rsidRPr="001B793D">
        <w:rPr>
          <w:rFonts w:hint="eastAsia"/>
          <w:sz w:val="28"/>
          <w:szCs w:val="28"/>
        </w:rPr>
        <w:t>2</w:t>
      </w:r>
      <w:r w:rsidRPr="001B793D">
        <w:rPr>
          <w:rFonts w:hint="eastAsia"/>
          <w:sz w:val="28"/>
          <w:szCs w:val="28"/>
        </w:rPr>
        <w:t>万㎡及相关配套设施，员工住房与餐厅及活动生活区</w:t>
      </w:r>
      <w:r w:rsidRPr="001B793D">
        <w:rPr>
          <w:rFonts w:hint="eastAsia"/>
          <w:sz w:val="28"/>
          <w:szCs w:val="28"/>
        </w:rPr>
        <w:t>1.5</w:t>
      </w:r>
      <w:r w:rsidRPr="001B793D">
        <w:rPr>
          <w:rFonts w:hint="eastAsia"/>
          <w:sz w:val="28"/>
          <w:szCs w:val="28"/>
        </w:rPr>
        <w:t>万㎡及相关配套设施；</w:t>
      </w:r>
      <w:r w:rsidRPr="001B793D">
        <w:rPr>
          <w:rFonts w:hint="eastAsia"/>
          <w:sz w:val="28"/>
          <w:szCs w:val="28"/>
        </w:rPr>
        <w:t>20</w:t>
      </w:r>
      <w:r w:rsidRPr="001B793D">
        <w:rPr>
          <w:rFonts w:hint="eastAsia"/>
          <w:sz w:val="28"/>
          <w:szCs w:val="28"/>
        </w:rPr>
        <w:t>万套保险杠</w:t>
      </w:r>
      <w:r w:rsidRPr="001B793D">
        <w:rPr>
          <w:rFonts w:hint="eastAsia"/>
          <w:sz w:val="28"/>
          <w:szCs w:val="28"/>
        </w:rPr>
        <w:lastRenderedPageBreak/>
        <w:t>的生产车间、生产流水线、总装生产线，仓库、办公及配套设施，共需投资</w:t>
      </w:r>
      <w:r w:rsidRPr="001B793D">
        <w:rPr>
          <w:rFonts w:hint="eastAsia"/>
          <w:sz w:val="28"/>
          <w:szCs w:val="28"/>
        </w:rPr>
        <w:t>4</w:t>
      </w:r>
      <w:r w:rsidRPr="001B793D">
        <w:rPr>
          <w:rFonts w:hint="eastAsia"/>
          <w:sz w:val="28"/>
          <w:szCs w:val="28"/>
        </w:rPr>
        <w:t>亿元，其中：</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、购买土地</w:t>
      </w:r>
      <w:r w:rsidRPr="001B793D">
        <w:rPr>
          <w:rFonts w:hint="eastAsia"/>
          <w:sz w:val="28"/>
          <w:szCs w:val="28"/>
        </w:rPr>
        <w:t>300</w:t>
      </w:r>
      <w:r w:rsidRPr="001B793D">
        <w:rPr>
          <w:rFonts w:hint="eastAsia"/>
          <w:sz w:val="28"/>
          <w:szCs w:val="28"/>
        </w:rPr>
        <w:t>亩</w:t>
      </w:r>
      <w:r w:rsidRPr="001B793D">
        <w:rPr>
          <w:rFonts w:hint="eastAsia"/>
          <w:sz w:val="28"/>
          <w:szCs w:val="28"/>
        </w:rPr>
        <w:t xml:space="preserve">     300</w:t>
      </w:r>
      <w:r w:rsidRPr="001B793D">
        <w:rPr>
          <w:rFonts w:hint="eastAsia"/>
          <w:sz w:val="28"/>
          <w:szCs w:val="28"/>
        </w:rPr>
        <w:t>亩×</w:t>
      </w:r>
      <w:r w:rsidRPr="001B793D">
        <w:rPr>
          <w:rFonts w:hint="eastAsia"/>
          <w:sz w:val="28"/>
          <w:szCs w:val="28"/>
        </w:rPr>
        <w:t>15</w:t>
      </w:r>
      <w:r w:rsidRPr="001B793D">
        <w:rPr>
          <w:rFonts w:hint="eastAsia"/>
          <w:sz w:val="28"/>
          <w:szCs w:val="28"/>
        </w:rPr>
        <w:t>万元</w:t>
      </w:r>
      <w:r w:rsidRPr="001B793D">
        <w:rPr>
          <w:rFonts w:hint="eastAsia"/>
          <w:sz w:val="28"/>
          <w:szCs w:val="28"/>
        </w:rPr>
        <w:t xml:space="preserve"> = 4500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3.5</w:t>
      </w:r>
      <w:r w:rsidRPr="001B793D">
        <w:rPr>
          <w:rFonts w:hint="eastAsia"/>
          <w:sz w:val="28"/>
          <w:szCs w:val="28"/>
        </w:rPr>
        <w:t>万㎡用房基建费约</w:t>
      </w:r>
      <w:r w:rsidRPr="001B793D">
        <w:rPr>
          <w:rFonts w:hint="eastAsia"/>
          <w:sz w:val="28"/>
          <w:szCs w:val="28"/>
        </w:rPr>
        <w:t>1.5</w:t>
      </w:r>
      <w:r w:rsidRPr="001B793D">
        <w:rPr>
          <w:rFonts w:hint="eastAsia"/>
          <w:sz w:val="28"/>
          <w:szCs w:val="28"/>
        </w:rPr>
        <w:t>亿，先建约</w:t>
      </w:r>
      <w:r w:rsidRPr="001B793D">
        <w:rPr>
          <w:rFonts w:hint="eastAsia"/>
          <w:sz w:val="28"/>
          <w:szCs w:val="28"/>
        </w:rPr>
        <w:t>2.5</w:t>
      </w:r>
      <w:r w:rsidRPr="001B793D">
        <w:rPr>
          <w:rFonts w:hint="eastAsia"/>
          <w:sz w:val="28"/>
          <w:szCs w:val="28"/>
        </w:rPr>
        <w:t>万㎡，用房基建费约</w:t>
      </w:r>
      <w:r w:rsidRPr="001B793D">
        <w:rPr>
          <w:rFonts w:hint="eastAsia"/>
          <w:sz w:val="28"/>
          <w:szCs w:val="28"/>
        </w:rPr>
        <w:t>1.15</w:t>
      </w:r>
      <w:r w:rsidRPr="001B793D">
        <w:rPr>
          <w:rFonts w:hint="eastAsia"/>
          <w:sz w:val="28"/>
          <w:szCs w:val="28"/>
        </w:rPr>
        <w:t>亿；</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w:t>
      </w:r>
      <w:r w:rsidRPr="001B793D">
        <w:rPr>
          <w:rFonts w:hint="eastAsia"/>
          <w:sz w:val="28"/>
          <w:szCs w:val="28"/>
        </w:rPr>
        <w:t>10</w:t>
      </w:r>
      <w:r w:rsidRPr="001B793D">
        <w:rPr>
          <w:rFonts w:hint="eastAsia"/>
          <w:sz w:val="28"/>
          <w:szCs w:val="28"/>
        </w:rPr>
        <w:t>条部件生产线</w:t>
      </w:r>
      <w:r w:rsidRPr="001B793D">
        <w:rPr>
          <w:rFonts w:hint="eastAsia"/>
          <w:sz w:val="28"/>
          <w:szCs w:val="28"/>
        </w:rPr>
        <w:t>2000</w:t>
      </w:r>
      <w:r w:rsidRPr="001B793D">
        <w:rPr>
          <w:rFonts w:hint="eastAsia"/>
          <w:sz w:val="28"/>
          <w:szCs w:val="28"/>
        </w:rPr>
        <w:t>万元，</w:t>
      </w:r>
      <w:r w:rsidRPr="001B793D">
        <w:rPr>
          <w:rFonts w:hint="eastAsia"/>
          <w:sz w:val="28"/>
          <w:szCs w:val="28"/>
        </w:rPr>
        <w:t>10</w:t>
      </w:r>
      <w:r w:rsidRPr="001B793D">
        <w:rPr>
          <w:rFonts w:hint="eastAsia"/>
          <w:sz w:val="28"/>
          <w:szCs w:val="28"/>
        </w:rPr>
        <w:t>条组装生产线</w:t>
      </w:r>
      <w:r w:rsidRPr="001B793D">
        <w:rPr>
          <w:rFonts w:hint="eastAsia"/>
          <w:sz w:val="28"/>
          <w:szCs w:val="28"/>
        </w:rPr>
        <w:t>2000</w:t>
      </w:r>
      <w:r w:rsidRPr="001B793D">
        <w:rPr>
          <w:rFonts w:hint="eastAsia"/>
          <w:sz w:val="28"/>
          <w:szCs w:val="28"/>
        </w:rPr>
        <w:t>万元，烤漆车间设备</w:t>
      </w:r>
      <w:r w:rsidRPr="001B793D">
        <w:rPr>
          <w:rFonts w:hint="eastAsia"/>
          <w:sz w:val="28"/>
          <w:szCs w:val="28"/>
        </w:rPr>
        <w:t>300</w:t>
      </w:r>
      <w:r w:rsidRPr="001B793D">
        <w:rPr>
          <w:rFonts w:hint="eastAsia"/>
          <w:sz w:val="28"/>
          <w:szCs w:val="28"/>
        </w:rPr>
        <w:t>万元，硫化机</w:t>
      </w:r>
      <w:r w:rsidRPr="001B793D">
        <w:rPr>
          <w:rFonts w:hint="eastAsia"/>
          <w:sz w:val="28"/>
          <w:szCs w:val="28"/>
        </w:rPr>
        <w:t>2</w:t>
      </w:r>
      <w:r w:rsidRPr="001B793D">
        <w:rPr>
          <w:rFonts w:hint="eastAsia"/>
          <w:sz w:val="28"/>
          <w:szCs w:val="28"/>
        </w:rPr>
        <w:t>台</w:t>
      </w:r>
      <w:r w:rsidRPr="001B793D">
        <w:rPr>
          <w:rFonts w:hint="eastAsia"/>
          <w:sz w:val="28"/>
          <w:szCs w:val="28"/>
        </w:rPr>
        <w:t>200</w:t>
      </w:r>
      <w:r w:rsidRPr="001B793D">
        <w:rPr>
          <w:rFonts w:hint="eastAsia"/>
          <w:sz w:val="28"/>
          <w:szCs w:val="28"/>
        </w:rPr>
        <w:t>万元，共</w:t>
      </w:r>
      <w:r w:rsidRPr="001B793D">
        <w:rPr>
          <w:rFonts w:hint="eastAsia"/>
          <w:sz w:val="28"/>
          <w:szCs w:val="28"/>
        </w:rPr>
        <w:t>4500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、锅炉</w:t>
      </w:r>
      <w:r w:rsidRPr="001B793D">
        <w:rPr>
          <w:rFonts w:hint="eastAsia"/>
          <w:sz w:val="28"/>
          <w:szCs w:val="28"/>
        </w:rPr>
        <w:t>l</w:t>
      </w:r>
      <w:r w:rsidRPr="001B793D">
        <w:rPr>
          <w:rFonts w:hint="eastAsia"/>
          <w:sz w:val="28"/>
          <w:szCs w:val="28"/>
        </w:rPr>
        <w:t>台</w:t>
      </w:r>
      <w:r w:rsidRPr="001B793D">
        <w:rPr>
          <w:rFonts w:hint="eastAsia"/>
          <w:sz w:val="28"/>
          <w:szCs w:val="28"/>
        </w:rPr>
        <w:t>(</w:t>
      </w:r>
      <w:r w:rsidRPr="001B793D">
        <w:rPr>
          <w:rFonts w:hint="eastAsia"/>
          <w:sz w:val="28"/>
          <w:szCs w:val="28"/>
        </w:rPr>
        <w:t>包括管道</w:t>
      </w:r>
      <w:r w:rsidRPr="001B793D">
        <w:rPr>
          <w:rFonts w:hint="eastAsia"/>
          <w:sz w:val="28"/>
          <w:szCs w:val="28"/>
        </w:rPr>
        <w:t>)  160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、室内行车</w:t>
      </w:r>
      <w:r w:rsidRPr="001B793D">
        <w:rPr>
          <w:rFonts w:hint="eastAsia"/>
          <w:sz w:val="28"/>
          <w:szCs w:val="28"/>
        </w:rPr>
        <w:t>4</w:t>
      </w:r>
      <w:r w:rsidRPr="001B793D">
        <w:rPr>
          <w:rFonts w:hint="eastAsia"/>
          <w:sz w:val="28"/>
          <w:szCs w:val="28"/>
        </w:rPr>
        <w:t>套</w:t>
      </w:r>
      <w:r w:rsidRPr="001B793D">
        <w:rPr>
          <w:rFonts w:hint="eastAsia"/>
          <w:sz w:val="28"/>
          <w:szCs w:val="28"/>
        </w:rPr>
        <w:t xml:space="preserve">  300</w:t>
      </w:r>
      <w:r w:rsidRPr="001B793D">
        <w:rPr>
          <w:rFonts w:hint="eastAsia"/>
          <w:sz w:val="28"/>
          <w:szCs w:val="28"/>
        </w:rPr>
        <w:t>万元</w:t>
      </w:r>
      <w:r w:rsidRPr="001B793D">
        <w:rPr>
          <w:rFonts w:hint="eastAsia"/>
          <w:sz w:val="28"/>
          <w:szCs w:val="28"/>
        </w:rPr>
        <w:t xml:space="preserve">   </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w:t>
      </w:r>
      <w:r w:rsidRPr="001B793D">
        <w:rPr>
          <w:rFonts w:hint="eastAsia"/>
          <w:sz w:val="28"/>
          <w:szCs w:val="28"/>
        </w:rPr>
        <w:t>1000T</w:t>
      </w:r>
      <w:r w:rsidRPr="001B793D">
        <w:rPr>
          <w:rFonts w:hint="eastAsia"/>
          <w:sz w:val="28"/>
          <w:szCs w:val="28"/>
        </w:rPr>
        <w:t>压力机</w:t>
      </w:r>
      <w:r w:rsidRPr="001B793D">
        <w:rPr>
          <w:rFonts w:hint="eastAsia"/>
          <w:sz w:val="28"/>
          <w:szCs w:val="28"/>
        </w:rPr>
        <w:t>4</w:t>
      </w:r>
      <w:r w:rsidRPr="001B793D">
        <w:rPr>
          <w:rFonts w:hint="eastAsia"/>
          <w:sz w:val="28"/>
          <w:szCs w:val="28"/>
        </w:rPr>
        <w:t>台</w:t>
      </w:r>
      <w:r w:rsidRPr="001B793D">
        <w:rPr>
          <w:rFonts w:hint="eastAsia"/>
          <w:sz w:val="28"/>
          <w:szCs w:val="28"/>
        </w:rPr>
        <w:t xml:space="preserve"> 4</w:t>
      </w:r>
      <w:r w:rsidRPr="001B793D">
        <w:rPr>
          <w:rFonts w:hint="eastAsia"/>
          <w:sz w:val="28"/>
          <w:szCs w:val="28"/>
        </w:rPr>
        <w:t>台×</w:t>
      </w:r>
      <w:r w:rsidRPr="001B793D">
        <w:rPr>
          <w:rFonts w:hint="eastAsia"/>
          <w:sz w:val="28"/>
          <w:szCs w:val="28"/>
        </w:rPr>
        <w:t>100</w:t>
      </w:r>
      <w:r w:rsidRPr="001B793D">
        <w:rPr>
          <w:rFonts w:hint="eastAsia"/>
          <w:sz w:val="28"/>
          <w:szCs w:val="28"/>
        </w:rPr>
        <w:t>万</w:t>
      </w:r>
      <w:r w:rsidRPr="001B793D">
        <w:rPr>
          <w:rFonts w:hint="eastAsia"/>
          <w:sz w:val="28"/>
          <w:szCs w:val="28"/>
        </w:rPr>
        <w:t>=400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、加工中心数控车床</w:t>
      </w:r>
      <w:r w:rsidRPr="001B793D">
        <w:rPr>
          <w:rFonts w:hint="eastAsia"/>
          <w:sz w:val="28"/>
          <w:szCs w:val="28"/>
        </w:rPr>
        <w:t>3</w:t>
      </w:r>
      <w:r w:rsidRPr="001B793D">
        <w:rPr>
          <w:rFonts w:hint="eastAsia"/>
          <w:sz w:val="28"/>
          <w:szCs w:val="28"/>
        </w:rPr>
        <w:t>台：</w:t>
      </w:r>
      <w:r w:rsidRPr="001B793D">
        <w:rPr>
          <w:rFonts w:hint="eastAsia"/>
          <w:sz w:val="28"/>
          <w:szCs w:val="28"/>
        </w:rPr>
        <w:t>1700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车铣、刨磨机</w:t>
      </w:r>
      <w:r w:rsidRPr="001B793D">
        <w:rPr>
          <w:rFonts w:hint="eastAsia"/>
          <w:sz w:val="28"/>
          <w:szCs w:val="28"/>
        </w:rPr>
        <w:t>60</w:t>
      </w:r>
      <w:r w:rsidRPr="001B793D">
        <w:rPr>
          <w:rFonts w:hint="eastAsia"/>
          <w:sz w:val="28"/>
          <w:szCs w:val="28"/>
        </w:rPr>
        <w:t>台</w:t>
      </w:r>
      <w:r w:rsidRPr="001B793D">
        <w:rPr>
          <w:rFonts w:hint="eastAsia"/>
          <w:sz w:val="28"/>
          <w:szCs w:val="28"/>
        </w:rPr>
        <w:t>1200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、电焊、喷漆设备</w:t>
      </w:r>
      <w:r w:rsidRPr="001B793D">
        <w:rPr>
          <w:rFonts w:hint="eastAsia"/>
          <w:sz w:val="28"/>
          <w:szCs w:val="28"/>
        </w:rPr>
        <w:t>30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8</w:t>
      </w:r>
      <w:r w:rsidRPr="001B793D">
        <w:rPr>
          <w:rFonts w:hint="eastAsia"/>
          <w:sz w:val="28"/>
          <w:szCs w:val="28"/>
        </w:rPr>
        <w:t>、模具</w:t>
      </w:r>
      <w:r w:rsidRPr="001B793D">
        <w:rPr>
          <w:rFonts w:hint="eastAsia"/>
          <w:sz w:val="28"/>
          <w:szCs w:val="28"/>
        </w:rPr>
        <w:t>3</w:t>
      </w:r>
      <w:r w:rsidRPr="001B793D">
        <w:rPr>
          <w:rFonts w:hint="eastAsia"/>
          <w:sz w:val="28"/>
          <w:szCs w:val="28"/>
        </w:rPr>
        <w:t>套</w:t>
      </w:r>
      <w:r w:rsidRPr="001B793D">
        <w:rPr>
          <w:rFonts w:hint="eastAsia"/>
          <w:sz w:val="28"/>
          <w:szCs w:val="28"/>
        </w:rPr>
        <w:t xml:space="preserve"> 3</w:t>
      </w:r>
      <w:r w:rsidRPr="001B793D">
        <w:rPr>
          <w:rFonts w:hint="eastAsia"/>
          <w:sz w:val="28"/>
          <w:szCs w:val="28"/>
        </w:rPr>
        <w:t>套×</w:t>
      </w:r>
      <w:r w:rsidRPr="001B793D">
        <w:rPr>
          <w:rFonts w:hint="eastAsia"/>
          <w:sz w:val="28"/>
          <w:szCs w:val="28"/>
        </w:rPr>
        <w:t>300</w:t>
      </w:r>
      <w:r w:rsidRPr="001B793D">
        <w:rPr>
          <w:rFonts w:hint="eastAsia"/>
          <w:sz w:val="28"/>
          <w:szCs w:val="28"/>
        </w:rPr>
        <w:t>万</w:t>
      </w:r>
      <w:r w:rsidRPr="001B793D">
        <w:rPr>
          <w:rFonts w:hint="eastAsia"/>
          <w:sz w:val="28"/>
          <w:szCs w:val="28"/>
        </w:rPr>
        <w:t>=900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9</w:t>
      </w:r>
      <w:r w:rsidRPr="001B793D">
        <w:rPr>
          <w:rFonts w:hint="eastAsia"/>
          <w:sz w:val="28"/>
          <w:szCs w:val="28"/>
        </w:rPr>
        <w:t>、（第一年）原材料、零部件成本费用</w:t>
      </w:r>
    </w:p>
    <w:p w:rsidR="001B793D" w:rsidRPr="001B793D" w:rsidRDefault="001B793D" w:rsidP="001B793D">
      <w:pPr>
        <w:rPr>
          <w:rFonts w:hint="eastAsia"/>
          <w:sz w:val="28"/>
          <w:szCs w:val="28"/>
        </w:rPr>
      </w:pPr>
      <w:r w:rsidRPr="001B793D">
        <w:rPr>
          <w:rFonts w:hint="eastAsia"/>
          <w:sz w:val="28"/>
          <w:szCs w:val="28"/>
        </w:rPr>
        <w:t>每套</w:t>
      </w:r>
      <w:r w:rsidRPr="001B793D">
        <w:rPr>
          <w:rFonts w:hint="eastAsia"/>
          <w:sz w:val="28"/>
          <w:szCs w:val="28"/>
        </w:rPr>
        <w:t>900</w:t>
      </w:r>
      <w:r w:rsidRPr="001B793D">
        <w:rPr>
          <w:rFonts w:hint="eastAsia"/>
          <w:sz w:val="28"/>
          <w:szCs w:val="28"/>
        </w:rPr>
        <w:t>元</w:t>
      </w:r>
      <w:r w:rsidRPr="001B793D">
        <w:rPr>
          <w:rFonts w:hint="eastAsia"/>
          <w:sz w:val="28"/>
          <w:szCs w:val="28"/>
        </w:rPr>
        <w:t xml:space="preserve">  10</w:t>
      </w:r>
      <w:r w:rsidRPr="001B793D">
        <w:rPr>
          <w:rFonts w:hint="eastAsia"/>
          <w:sz w:val="28"/>
          <w:szCs w:val="28"/>
        </w:rPr>
        <w:t>万套共约</w:t>
      </w:r>
      <w:r w:rsidRPr="001B793D">
        <w:rPr>
          <w:rFonts w:hint="eastAsia"/>
          <w:sz w:val="28"/>
          <w:szCs w:val="28"/>
        </w:rPr>
        <w:t>9000</w:t>
      </w:r>
      <w:r w:rsidRPr="001B793D">
        <w:rPr>
          <w:rFonts w:hint="eastAsia"/>
          <w:sz w:val="28"/>
          <w:szCs w:val="28"/>
        </w:rPr>
        <w:t>万</w:t>
      </w:r>
      <w:r w:rsidRPr="001B793D">
        <w:rPr>
          <w:rFonts w:hint="eastAsia"/>
          <w:sz w:val="28"/>
          <w:szCs w:val="28"/>
        </w:rPr>
        <w:t xml:space="preserve"> </w:t>
      </w:r>
      <w:r w:rsidRPr="001B793D">
        <w:rPr>
          <w:rFonts w:hint="eastAsia"/>
          <w:sz w:val="28"/>
          <w:szCs w:val="28"/>
        </w:rPr>
        <w:t>元（以上为估算，原材料价格、加工费及其他各项成本费用处于不断变化中，可能会有出入）；</w:t>
      </w:r>
    </w:p>
    <w:p w:rsidR="001B793D" w:rsidRPr="001B793D" w:rsidRDefault="001B793D" w:rsidP="001B793D">
      <w:pPr>
        <w:rPr>
          <w:rFonts w:hint="eastAsia"/>
          <w:sz w:val="28"/>
          <w:szCs w:val="28"/>
        </w:rPr>
      </w:pPr>
      <w:r w:rsidRPr="001B793D">
        <w:rPr>
          <w:rFonts w:hint="eastAsia"/>
          <w:sz w:val="28"/>
          <w:szCs w:val="28"/>
        </w:rPr>
        <w:t>10</w:t>
      </w:r>
      <w:r w:rsidRPr="001B793D">
        <w:rPr>
          <w:rFonts w:hint="eastAsia"/>
          <w:sz w:val="28"/>
          <w:szCs w:val="28"/>
        </w:rPr>
        <w:t>、交通、通讯工具</w:t>
      </w:r>
      <w:r w:rsidRPr="001B793D">
        <w:rPr>
          <w:rFonts w:hint="eastAsia"/>
          <w:sz w:val="28"/>
          <w:szCs w:val="28"/>
        </w:rPr>
        <w:t xml:space="preserve">  200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11</w:t>
      </w:r>
      <w:r w:rsidRPr="001B793D">
        <w:rPr>
          <w:rFonts w:hint="eastAsia"/>
          <w:sz w:val="28"/>
          <w:szCs w:val="28"/>
        </w:rPr>
        <w:t>、办公设备及安装</w:t>
      </w:r>
      <w:r w:rsidRPr="001B793D">
        <w:rPr>
          <w:rFonts w:hint="eastAsia"/>
          <w:sz w:val="28"/>
          <w:szCs w:val="28"/>
        </w:rPr>
        <w:t xml:space="preserve">  50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12</w:t>
      </w:r>
      <w:r w:rsidRPr="001B793D">
        <w:rPr>
          <w:rFonts w:hint="eastAsia"/>
          <w:sz w:val="28"/>
          <w:szCs w:val="28"/>
        </w:rPr>
        <w:t>、厢式货车</w:t>
      </w:r>
      <w:r w:rsidRPr="001B793D">
        <w:rPr>
          <w:rFonts w:hint="eastAsia"/>
          <w:sz w:val="28"/>
          <w:szCs w:val="28"/>
        </w:rPr>
        <w:t>4</w:t>
      </w:r>
      <w:r w:rsidRPr="001B793D">
        <w:rPr>
          <w:rFonts w:hint="eastAsia"/>
          <w:sz w:val="28"/>
          <w:szCs w:val="28"/>
        </w:rPr>
        <w:t>辆</w:t>
      </w:r>
      <w:r w:rsidRPr="001B793D">
        <w:rPr>
          <w:rFonts w:hint="eastAsia"/>
          <w:sz w:val="28"/>
          <w:szCs w:val="28"/>
        </w:rPr>
        <w:t xml:space="preserve">  4</w:t>
      </w:r>
      <w:r w:rsidRPr="001B793D">
        <w:rPr>
          <w:rFonts w:hint="eastAsia"/>
          <w:sz w:val="28"/>
          <w:szCs w:val="28"/>
        </w:rPr>
        <w:t>辆×</w:t>
      </w:r>
      <w:r w:rsidRPr="001B793D">
        <w:rPr>
          <w:rFonts w:hint="eastAsia"/>
          <w:sz w:val="28"/>
          <w:szCs w:val="28"/>
        </w:rPr>
        <w:t>50</w:t>
      </w:r>
      <w:r w:rsidRPr="001B793D">
        <w:rPr>
          <w:rFonts w:hint="eastAsia"/>
          <w:sz w:val="28"/>
          <w:szCs w:val="28"/>
        </w:rPr>
        <w:t>万元</w:t>
      </w:r>
      <w:r w:rsidRPr="001B793D">
        <w:rPr>
          <w:rFonts w:hint="eastAsia"/>
          <w:sz w:val="28"/>
          <w:szCs w:val="28"/>
        </w:rPr>
        <w:t xml:space="preserve"> = 200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13</w:t>
      </w:r>
      <w:r w:rsidRPr="001B793D">
        <w:rPr>
          <w:rFonts w:hint="eastAsia"/>
          <w:sz w:val="28"/>
          <w:szCs w:val="28"/>
        </w:rPr>
        <w:t>、碰撞测试及购车等</w:t>
      </w:r>
      <w:r w:rsidRPr="001B793D">
        <w:rPr>
          <w:rFonts w:hint="eastAsia"/>
          <w:sz w:val="28"/>
          <w:szCs w:val="28"/>
        </w:rPr>
        <w:t>180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14</w:t>
      </w:r>
      <w:r w:rsidRPr="001B793D">
        <w:rPr>
          <w:rFonts w:hint="eastAsia"/>
          <w:sz w:val="28"/>
          <w:szCs w:val="28"/>
        </w:rPr>
        <w:t>、流动资金（工资与办公经费、广告费、公关等费用）</w:t>
      </w:r>
      <w:r w:rsidRPr="001B793D">
        <w:rPr>
          <w:rFonts w:hint="eastAsia"/>
          <w:sz w:val="28"/>
          <w:szCs w:val="28"/>
        </w:rPr>
        <w:t xml:space="preserve">  5000</w:t>
      </w:r>
      <w:r w:rsidRPr="001B793D">
        <w:rPr>
          <w:rFonts w:hint="eastAsia"/>
          <w:sz w:val="28"/>
          <w:szCs w:val="28"/>
        </w:rPr>
        <w:t>万</w:t>
      </w:r>
      <w:r w:rsidRPr="001B793D">
        <w:rPr>
          <w:rFonts w:hint="eastAsia"/>
          <w:sz w:val="28"/>
          <w:szCs w:val="28"/>
        </w:rPr>
        <w:lastRenderedPageBreak/>
        <w:t>元；</w:t>
      </w:r>
    </w:p>
    <w:p w:rsidR="001B793D" w:rsidRPr="001B793D" w:rsidRDefault="001B793D" w:rsidP="001B793D">
      <w:pPr>
        <w:rPr>
          <w:rFonts w:hint="eastAsia"/>
          <w:sz w:val="28"/>
          <w:szCs w:val="28"/>
        </w:rPr>
      </w:pPr>
      <w:r w:rsidRPr="001B793D">
        <w:rPr>
          <w:rFonts w:hint="eastAsia"/>
          <w:sz w:val="28"/>
          <w:szCs w:val="28"/>
        </w:rPr>
        <w:t>15</w:t>
      </w:r>
      <w:r w:rsidRPr="001B793D">
        <w:rPr>
          <w:rFonts w:hint="eastAsia"/>
          <w:sz w:val="28"/>
          <w:szCs w:val="28"/>
        </w:rPr>
        <w:t>、不可预测</w:t>
      </w:r>
      <w:r w:rsidRPr="001B793D">
        <w:rPr>
          <w:rFonts w:hint="eastAsia"/>
          <w:sz w:val="28"/>
          <w:szCs w:val="28"/>
        </w:rPr>
        <w:t xml:space="preserve"> 200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16</w:t>
      </w:r>
      <w:r w:rsidRPr="001B793D">
        <w:rPr>
          <w:rFonts w:hint="eastAsia"/>
          <w:sz w:val="28"/>
          <w:szCs w:val="28"/>
        </w:rPr>
        <w:t>、其它应开资</w:t>
      </w:r>
      <w:r w:rsidRPr="001B793D">
        <w:rPr>
          <w:rFonts w:hint="eastAsia"/>
          <w:sz w:val="28"/>
          <w:szCs w:val="28"/>
        </w:rPr>
        <w:t xml:space="preserve">  200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二期工程</w:t>
      </w:r>
      <w:r w:rsidRPr="001B793D">
        <w:rPr>
          <w:rFonts w:hint="eastAsia"/>
          <w:sz w:val="28"/>
          <w:szCs w:val="28"/>
        </w:rPr>
        <w:t xml:space="preserve">  </w:t>
      </w:r>
      <w:r w:rsidRPr="001B793D">
        <w:rPr>
          <w:rFonts w:hint="eastAsia"/>
          <w:sz w:val="28"/>
          <w:szCs w:val="28"/>
        </w:rPr>
        <w:t>首批技术人员和技术工人熟练后将他们中的优秀者作为骨干扩大员工队伍，计划</w:t>
      </w:r>
      <w:r w:rsidRPr="001B793D">
        <w:rPr>
          <w:rFonts w:hint="eastAsia"/>
          <w:sz w:val="28"/>
          <w:szCs w:val="28"/>
        </w:rPr>
        <w:t>2013</w:t>
      </w:r>
      <w:r w:rsidRPr="001B793D">
        <w:rPr>
          <w:rFonts w:hint="eastAsia"/>
          <w:sz w:val="28"/>
          <w:szCs w:val="28"/>
        </w:rPr>
        <w:t>年启动二期工程，新增年生产能力</w:t>
      </w:r>
      <w:r w:rsidRPr="001B793D">
        <w:rPr>
          <w:rFonts w:hint="eastAsia"/>
          <w:sz w:val="28"/>
          <w:szCs w:val="28"/>
        </w:rPr>
        <w:t>30</w:t>
      </w:r>
      <w:r w:rsidRPr="001B793D">
        <w:rPr>
          <w:rFonts w:hint="eastAsia"/>
          <w:sz w:val="28"/>
          <w:szCs w:val="28"/>
        </w:rPr>
        <w:t>万套的生产流水线，</w:t>
      </w:r>
      <w:r w:rsidRPr="001B793D">
        <w:rPr>
          <w:rFonts w:hint="eastAsia"/>
          <w:sz w:val="28"/>
          <w:szCs w:val="28"/>
        </w:rPr>
        <w:t>5</w:t>
      </w:r>
      <w:r w:rsidRPr="001B793D">
        <w:rPr>
          <w:rFonts w:hint="eastAsia"/>
          <w:sz w:val="28"/>
          <w:szCs w:val="28"/>
        </w:rPr>
        <w:t>个生产车间，</w:t>
      </w:r>
      <w:r w:rsidRPr="001B793D">
        <w:rPr>
          <w:rFonts w:hint="eastAsia"/>
          <w:sz w:val="28"/>
          <w:szCs w:val="28"/>
        </w:rPr>
        <w:t>10</w:t>
      </w:r>
      <w:r w:rsidRPr="001B793D">
        <w:rPr>
          <w:rFonts w:hint="eastAsia"/>
          <w:sz w:val="28"/>
          <w:szCs w:val="28"/>
        </w:rPr>
        <w:t>条生产线，新增年产值共约</w:t>
      </w:r>
      <w:r w:rsidRPr="001B793D">
        <w:rPr>
          <w:rFonts w:hint="eastAsia"/>
          <w:sz w:val="28"/>
          <w:szCs w:val="28"/>
        </w:rPr>
        <w:t>9</w:t>
      </w:r>
      <w:r w:rsidRPr="001B793D">
        <w:rPr>
          <w:rFonts w:hint="eastAsia"/>
          <w:sz w:val="28"/>
          <w:szCs w:val="28"/>
        </w:rPr>
        <w:t>亿元，新增年销售收入</w:t>
      </w:r>
      <w:r w:rsidRPr="001B793D">
        <w:rPr>
          <w:rFonts w:hint="eastAsia"/>
          <w:sz w:val="28"/>
          <w:szCs w:val="28"/>
        </w:rPr>
        <w:t>9</w:t>
      </w:r>
      <w:r w:rsidRPr="001B793D">
        <w:rPr>
          <w:rFonts w:hint="eastAsia"/>
          <w:sz w:val="28"/>
          <w:szCs w:val="28"/>
        </w:rPr>
        <w:t>亿元，合计年产</w:t>
      </w:r>
      <w:r w:rsidRPr="001B793D">
        <w:rPr>
          <w:rFonts w:hint="eastAsia"/>
          <w:sz w:val="28"/>
          <w:szCs w:val="28"/>
        </w:rPr>
        <w:t>50</w:t>
      </w:r>
      <w:r w:rsidRPr="001B793D">
        <w:rPr>
          <w:rFonts w:hint="eastAsia"/>
          <w:sz w:val="28"/>
          <w:szCs w:val="28"/>
        </w:rPr>
        <w:t>万套，产值共约</w:t>
      </w:r>
      <w:r w:rsidRPr="001B793D">
        <w:rPr>
          <w:rFonts w:hint="eastAsia"/>
          <w:sz w:val="28"/>
          <w:szCs w:val="28"/>
        </w:rPr>
        <w:t>15</w:t>
      </w:r>
      <w:r w:rsidRPr="001B793D">
        <w:rPr>
          <w:rFonts w:hint="eastAsia"/>
          <w:sz w:val="28"/>
          <w:szCs w:val="28"/>
        </w:rPr>
        <w:t>亿元，合计年销售收入</w:t>
      </w:r>
      <w:r w:rsidRPr="001B793D">
        <w:rPr>
          <w:rFonts w:hint="eastAsia"/>
          <w:sz w:val="28"/>
          <w:szCs w:val="28"/>
        </w:rPr>
        <w:t>15</w:t>
      </w:r>
      <w:r w:rsidRPr="001B793D">
        <w:rPr>
          <w:rFonts w:hint="eastAsia"/>
          <w:sz w:val="28"/>
          <w:szCs w:val="28"/>
        </w:rPr>
        <w:t>亿元，需投资约</w:t>
      </w:r>
      <w:r w:rsidRPr="001B793D">
        <w:rPr>
          <w:rFonts w:hint="eastAsia"/>
          <w:sz w:val="28"/>
          <w:szCs w:val="28"/>
        </w:rPr>
        <w:t>1</w:t>
      </w:r>
      <w:r w:rsidRPr="001B793D">
        <w:rPr>
          <w:rFonts w:hint="eastAsia"/>
          <w:sz w:val="28"/>
          <w:szCs w:val="28"/>
        </w:rPr>
        <w:t>．</w:t>
      </w:r>
      <w:r w:rsidRPr="001B793D">
        <w:rPr>
          <w:rFonts w:hint="eastAsia"/>
          <w:sz w:val="28"/>
          <w:szCs w:val="28"/>
        </w:rPr>
        <w:t>2</w:t>
      </w:r>
      <w:r w:rsidRPr="001B793D">
        <w:rPr>
          <w:rFonts w:hint="eastAsia"/>
          <w:sz w:val="28"/>
          <w:szCs w:val="28"/>
        </w:rPr>
        <w:t>亿元。本期工程款贷款解决。</w:t>
      </w:r>
    </w:p>
    <w:p w:rsidR="001B793D" w:rsidRPr="001B793D" w:rsidRDefault="001B793D" w:rsidP="001B793D">
      <w:pPr>
        <w:rPr>
          <w:rFonts w:hint="eastAsia"/>
          <w:sz w:val="28"/>
          <w:szCs w:val="28"/>
        </w:rPr>
      </w:pPr>
      <w:r w:rsidRPr="001B793D">
        <w:rPr>
          <w:rFonts w:hint="eastAsia"/>
          <w:sz w:val="28"/>
          <w:szCs w:val="28"/>
        </w:rPr>
        <w:t>三期工程</w:t>
      </w:r>
      <w:r w:rsidRPr="001B793D">
        <w:rPr>
          <w:rFonts w:hint="eastAsia"/>
          <w:sz w:val="28"/>
          <w:szCs w:val="28"/>
        </w:rPr>
        <w:t xml:space="preserve">  2015</w:t>
      </w:r>
      <w:r w:rsidRPr="001B793D">
        <w:rPr>
          <w:rFonts w:hint="eastAsia"/>
          <w:sz w:val="28"/>
          <w:szCs w:val="28"/>
        </w:rPr>
        <w:t>年启动三期工程，完工后新增年生产能力</w:t>
      </w:r>
      <w:r w:rsidRPr="001B793D">
        <w:rPr>
          <w:rFonts w:hint="eastAsia"/>
          <w:sz w:val="28"/>
          <w:szCs w:val="28"/>
        </w:rPr>
        <w:t>50</w:t>
      </w:r>
      <w:r w:rsidRPr="001B793D">
        <w:rPr>
          <w:rFonts w:hint="eastAsia"/>
          <w:sz w:val="28"/>
          <w:szCs w:val="28"/>
        </w:rPr>
        <w:t>万套，按当年综合成本提高至每套成品保险杠</w:t>
      </w:r>
      <w:r w:rsidRPr="001B793D">
        <w:rPr>
          <w:rFonts w:hint="eastAsia"/>
          <w:sz w:val="28"/>
          <w:szCs w:val="28"/>
        </w:rPr>
        <w:t>2500</w:t>
      </w:r>
      <w:r w:rsidRPr="001B793D">
        <w:rPr>
          <w:rFonts w:hint="eastAsia"/>
          <w:sz w:val="28"/>
          <w:szCs w:val="28"/>
        </w:rPr>
        <w:t>元、销售出厂价</w:t>
      </w:r>
      <w:r w:rsidRPr="001B793D">
        <w:rPr>
          <w:rFonts w:hint="eastAsia"/>
          <w:sz w:val="28"/>
          <w:szCs w:val="28"/>
        </w:rPr>
        <w:t>5000</w:t>
      </w:r>
      <w:r w:rsidRPr="001B793D">
        <w:rPr>
          <w:rFonts w:hint="eastAsia"/>
          <w:sz w:val="28"/>
          <w:szCs w:val="28"/>
        </w:rPr>
        <w:t>元计，新增年产值共约</w:t>
      </w:r>
      <w:r w:rsidRPr="001B793D">
        <w:rPr>
          <w:rFonts w:hint="eastAsia"/>
          <w:sz w:val="28"/>
          <w:szCs w:val="28"/>
        </w:rPr>
        <w:t>25</w:t>
      </w:r>
      <w:r w:rsidRPr="001B793D">
        <w:rPr>
          <w:rFonts w:hint="eastAsia"/>
          <w:sz w:val="28"/>
          <w:szCs w:val="28"/>
        </w:rPr>
        <w:t>亿元，新增年销售收入</w:t>
      </w:r>
      <w:r w:rsidRPr="001B793D">
        <w:rPr>
          <w:rFonts w:hint="eastAsia"/>
          <w:sz w:val="28"/>
          <w:szCs w:val="28"/>
        </w:rPr>
        <w:t>25</w:t>
      </w:r>
      <w:r w:rsidRPr="001B793D">
        <w:rPr>
          <w:rFonts w:hint="eastAsia"/>
          <w:sz w:val="28"/>
          <w:szCs w:val="28"/>
        </w:rPr>
        <w:t>亿元，合计年产值共约</w:t>
      </w:r>
      <w:r w:rsidRPr="001B793D">
        <w:rPr>
          <w:rFonts w:hint="eastAsia"/>
          <w:sz w:val="28"/>
          <w:szCs w:val="28"/>
        </w:rPr>
        <w:t>50</w:t>
      </w:r>
      <w:r w:rsidRPr="001B793D">
        <w:rPr>
          <w:rFonts w:hint="eastAsia"/>
          <w:sz w:val="28"/>
          <w:szCs w:val="28"/>
        </w:rPr>
        <w:t>亿元，合计年销售收入</w:t>
      </w:r>
      <w:r w:rsidRPr="001B793D">
        <w:rPr>
          <w:rFonts w:hint="eastAsia"/>
          <w:sz w:val="28"/>
          <w:szCs w:val="28"/>
        </w:rPr>
        <w:t>50</w:t>
      </w:r>
      <w:r w:rsidRPr="001B793D">
        <w:rPr>
          <w:rFonts w:hint="eastAsia"/>
          <w:sz w:val="28"/>
          <w:szCs w:val="28"/>
        </w:rPr>
        <w:t>亿元；需投资约</w:t>
      </w:r>
      <w:r w:rsidRPr="001B793D">
        <w:rPr>
          <w:rFonts w:hint="eastAsia"/>
          <w:sz w:val="28"/>
          <w:szCs w:val="28"/>
        </w:rPr>
        <w:t>5</w:t>
      </w:r>
      <w:r w:rsidRPr="001B793D">
        <w:rPr>
          <w:rFonts w:hint="eastAsia"/>
          <w:sz w:val="28"/>
          <w:szCs w:val="28"/>
        </w:rPr>
        <w:t>亿元。</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本期投资可进入国内或国际资本市场融资，即发行股票募集资金，或向银行贷款。</w:t>
      </w:r>
    </w:p>
    <w:p w:rsidR="001B793D" w:rsidRPr="001B793D" w:rsidRDefault="001B793D" w:rsidP="001B793D">
      <w:pPr>
        <w:rPr>
          <w:rFonts w:hint="eastAsia"/>
          <w:sz w:val="28"/>
          <w:szCs w:val="28"/>
        </w:rPr>
      </w:pPr>
      <w:r w:rsidRPr="001B793D">
        <w:rPr>
          <w:rFonts w:hint="eastAsia"/>
          <w:sz w:val="28"/>
          <w:szCs w:val="28"/>
        </w:rPr>
        <w:t>计划销售三年左右在国内外创出很高的知名度，在国内高调销售的同时，以战略布局的眼光、以引而不发的策略高调向国际上宣传，吸引美欧大型汽车厂商或零部件生产商供应商或投资财团高度关注并主动找我方合作，形成多家竞争的局面，我方可争取到最大化利益，彼时开始正式进入国际市场，在美国纳斯达克发行股票上市后，及时在美国与当地实力强、影响力大、资源渠道畅通、产品能顺利获得很大销售业绩的企业合作，开设第一家国际分公司，主要面向北美市场；随后在其他汽车产销大国（首选欧洲）开设第二家分公司；所需费用</w:t>
      </w:r>
      <w:r w:rsidRPr="001B793D">
        <w:rPr>
          <w:rFonts w:hint="eastAsia"/>
          <w:sz w:val="28"/>
          <w:szCs w:val="28"/>
        </w:rPr>
        <w:lastRenderedPageBreak/>
        <w:t>由公司发行股票解决。完成海外布局后，产销量力争达到</w:t>
      </w:r>
      <w:r w:rsidRPr="001B793D">
        <w:rPr>
          <w:rFonts w:hint="eastAsia"/>
          <w:sz w:val="28"/>
          <w:szCs w:val="28"/>
        </w:rPr>
        <w:t>120</w:t>
      </w:r>
      <w:r w:rsidRPr="001B793D">
        <w:rPr>
          <w:rFonts w:hint="eastAsia"/>
          <w:sz w:val="28"/>
          <w:szCs w:val="28"/>
        </w:rPr>
        <w:t>万套，实现产量和营业额翻番。</w:t>
      </w:r>
    </w:p>
    <w:p w:rsidR="001B793D" w:rsidRPr="001B793D" w:rsidRDefault="001B793D" w:rsidP="001B793D">
      <w:pPr>
        <w:rPr>
          <w:rFonts w:hint="eastAsia"/>
          <w:sz w:val="28"/>
          <w:szCs w:val="28"/>
        </w:rPr>
      </w:pPr>
      <w:r w:rsidRPr="001B793D">
        <w:rPr>
          <w:rFonts w:hint="eastAsia"/>
          <w:sz w:val="28"/>
          <w:szCs w:val="28"/>
        </w:rPr>
        <w:t>（二）资金筹措</w:t>
      </w:r>
    </w:p>
    <w:p w:rsidR="001B793D" w:rsidRPr="001B793D" w:rsidRDefault="001B793D" w:rsidP="001B793D">
      <w:pPr>
        <w:rPr>
          <w:rFonts w:hint="eastAsia"/>
          <w:sz w:val="28"/>
          <w:szCs w:val="28"/>
        </w:rPr>
      </w:pPr>
      <w:r w:rsidRPr="001B793D">
        <w:rPr>
          <w:rFonts w:hint="eastAsia"/>
          <w:sz w:val="28"/>
          <w:szCs w:val="28"/>
        </w:rPr>
        <w:t>本项目总投资约</w:t>
      </w:r>
      <w:r w:rsidRPr="001B793D">
        <w:rPr>
          <w:rFonts w:hint="eastAsia"/>
          <w:sz w:val="28"/>
          <w:szCs w:val="28"/>
        </w:rPr>
        <w:t>7.9</w:t>
      </w:r>
      <w:r w:rsidRPr="001B793D">
        <w:rPr>
          <w:rFonts w:hint="eastAsia"/>
          <w:sz w:val="28"/>
          <w:szCs w:val="28"/>
        </w:rPr>
        <w:t>亿元人民币，其中现金投入</w:t>
      </w:r>
      <w:r w:rsidRPr="001B793D">
        <w:rPr>
          <w:rFonts w:hint="eastAsia"/>
          <w:sz w:val="28"/>
          <w:szCs w:val="28"/>
        </w:rPr>
        <w:t>4</w:t>
      </w:r>
      <w:r w:rsidRPr="001B793D">
        <w:rPr>
          <w:rFonts w:hint="eastAsia"/>
          <w:sz w:val="28"/>
          <w:szCs w:val="28"/>
        </w:rPr>
        <w:t>亿元人民币，地方政府立项后，资金采取国内外引资方式解决。</w:t>
      </w:r>
    </w:p>
    <w:p w:rsidR="001B793D" w:rsidRPr="001B793D" w:rsidRDefault="001B793D" w:rsidP="001B793D">
      <w:pPr>
        <w:rPr>
          <w:rFonts w:hint="eastAsia"/>
          <w:sz w:val="28"/>
          <w:szCs w:val="28"/>
        </w:rPr>
      </w:pPr>
      <w:r w:rsidRPr="001B793D">
        <w:rPr>
          <w:rFonts w:hint="eastAsia"/>
          <w:sz w:val="28"/>
          <w:szCs w:val="28"/>
        </w:rPr>
        <w:t>（三）产品成本估算</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、公司员工定员</w:t>
      </w:r>
      <w:r w:rsidRPr="001B793D">
        <w:rPr>
          <w:rFonts w:hint="eastAsia"/>
          <w:sz w:val="28"/>
          <w:szCs w:val="28"/>
        </w:rPr>
        <w:t>1500</w:t>
      </w:r>
      <w:r w:rsidRPr="001B793D">
        <w:rPr>
          <w:rFonts w:hint="eastAsia"/>
          <w:sz w:val="28"/>
          <w:szCs w:val="28"/>
        </w:rPr>
        <w:t>人，平均每人工资</w:t>
      </w:r>
      <w:r w:rsidRPr="001B793D">
        <w:rPr>
          <w:rFonts w:hint="eastAsia"/>
          <w:sz w:val="28"/>
          <w:szCs w:val="28"/>
        </w:rPr>
        <w:t>24800</w:t>
      </w:r>
      <w:r w:rsidRPr="001B793D">
        <w:rPr>
          <w:rFonts w:hint="eastAsia"/>
          <w:sz w:val="28"/>
          <w:szCs w:val="28"/>
        </w:rPr>
        <w:t>元／年，附加费按工资</w:t>
      </w:r>
      <w:r w:rsidRPr="001B793D">
        <w:rPr>
          <w:rFonts w:hint="eastAsia"/>
          <w:sz w:val="28"/>
          <w:szCs w:val="28"/>
        </w:rPr>
        <w:t>14</w:t>
      </w:r>
      <w:r w:rsidRPr="001B793D">
        <w:rPr>
          <w:rFonts w:hint="eastAsia"/>
          <w:sz w:val="28"/>
          <w:szCs w:val="28"/>
        </w:rPr>
        <w:t>％提取；</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、材料、水电费等消耗定额根据工艺参数计算；</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、厂房、生产设备、办公设备等固定资产折旧：按</w:t>
      </w:r>
      <w:r w:rsidRPr="001B793D">
        <w:rPr>
          <w:rFonts w:hint="eastAsia"/>
          <w:sz w:val="28"/>
          <w:szCs w:val="28"/>
        </w:rPr>
        <w:t>lO</w:t>
      </w:r>
      <w:r w:rsidRPr="001B793D">
        <w:rPr>
          <w:rFonts w:hint="eastAsia"/>
          <w:sz w:val="28"/>
          <w:szCs w:val="28"/>
        </w:rPr>
        <w:t>年计算，按现行国内、国际计算方法计算；</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、管理费用：按收入的</w:t>
      </w:r>
      <w:r w:rsidRPr="001B793D">
        <w:rPr>
          <w:rFonts w:hint="eastAsia"/>
          <w:sz w:val="28"/>
          <w:szCs w:val="28"/>
        </w:rPr>
        <w:t>8</w:t>
      </w:r>
      <w:r w:rsidRPr="001B793D">
        <w:rPr>
          <w:rFonts w:hint="eastAsia"/>
          <w:sz w:val="28"/>
          <w:szCs w:val="28"/>
        </w:rPr>
        <w:t>％计算；</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、销售费用：按收入的</w:t>
      </w:r>
      <w:r w:rsidRPr="001B793D">
        <w:rPr>
          <w:rFonts w:hint="eastAsia"/>
          <w:sz w:val="28"/>
          <w:szCs w:val="28"/>
        </w:rPr>
        <w:t>5</w:t>
      </w:r>
      <w:r w:rsidRPr="001B793D">
        <w:rPr>
          <w:rFonts w:hint="eastAsia"/>
          <w:sz w:val="28"/>
          <w:szCs w:val="28"/>
        </w:rPr>
        <w:t>％计算；</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、营业税与所得税：按国家和当地政府税收政策办理；</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、保管与运输费用；</w:t>
      </w:r>
    </w:p>
    <w:p w:rsidR="001B793D" w:rsidRPr="001B793D" w:rsidRDefault="001B793D" w:rsidP="001B793D">
      <w:pPr>
        <w:rPr>
          <w:rFonts w:hint="eastAsia"/>
          <w:sz w:val="28"/>
          <w:szCs w:val="28"/>
        </w:rPr>
      </w:pPr>
      <w:r w:rsidRPr="001B793D">
        <w:rPr>
          <w:rFonts w:hint="eastAsia"/>
          <w:sz w:val="28"/>
          <w:szCs w:val="28"/>
        </w:rPr>
        <w:t>8</w:t>
      </w:r>
      <w:r w:rsidRPr="001B793D">
        <w:rPr>
          <w:rFonts w:hint="eastAsia"/>
          <w:sz w:val="28"/>
          <w:szCs w:val="28"/>
        </w:rPr>
        <w:t>、其他。</w:t>
      </w:r>
    </w:p>
    <w:p w:rsidR="001B793D" w:rsidRPr="001B793D" w:rsidRDefault="001B793D" w:rsidP="001B793D">
      <w:pPr>
        <w:rPr>
          <w:rFonts w:hint="eastAsia"/>
          <w:sz w:val="28"/>
          <w:szCs w:val="28"/>
        </w:rPr>
      </w:pPr>
      <w:r w:rsidRPr="001B793D">
        <w:rPr>
          <w:rFonts w:hint="eastAsia"/>
          <w:sz w:val="28"/>
          <w:szCs w:val="28"/>
        </w:rPr>
        <w:t>每套产品平均生产成本：约</w:t>
      </w:r>
      <w:r w:rsidRPr="001B793D">
        <w:rPr>
          <w:rFonts w:hint="eastAsia"/>
          <w:sz w:val="28"/>
          <w:szCs w:val="28"/>
        </w:rPr>
        <w:t>1500</w:t>
      </w:r>
      <w:r w:rsidRPr="001B793D">
        <w:rPr>
          <w:rFonts w:hint="eastAsia"/>
          <w:sz w:val="28"/>
          <w:szCs w:val="28"/>
        </w:rPr>
        <w:t>元。</w:t>
      </w:r>
    </w:p>
    <w:p w:rsidR="001B793D" w:rsidRPr="001B793D" w:rsidRDefault="001B793D" w:rsidP="001B793D">
      <w:pPr>
        <w:rPr>
          <w:rFonts w:hint="eastAsia"/>
          <w:sz w:val="28"/>
          <w:szCs w:val="28"/>
        </w:rPr>
      </w:pPr>
      <w:r w:rsidRPr="001B793D">
        <w:rPr>
          <w:rFonts w:hint="eastAsia"/>
          <w:sz w:val="28"/>
          <w:szCs w:val="28"/>
        </w:rPr>
        <w:t>四、销售收入</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、年销售收入估算</w:t>
      </w:r>
    </w:p>
    <w:p w:rsidR="001B793D" w:rsidRPr="001B793D" w:rsidRDefault="001B793D" w:rsidP="001B793D">
      <w:pPr>
        <w:rPr>
          <w:rFonts w:hint="eastAsia"/>
          <w:sz w:val="28"/>
          <w:szCs w:val="28"/>
        </w:rPr>
      </w:pPr>
      <w:r w:rsidRPr="001B793D">
        <w:rPr>
          <w:rFonts w:hint="eastAsia"/>
          <w:sz w:val="28"/>
          <w:szCs w:val="28"/>
        </w:rPr>
        <w:t>以一期工程完成后二期工程形成产销实绩前计，年销售收入以年产</w:t>
      </w:r>
      <w:r w:rsidRPr="001B793D">
        <w:rPr>
          <w:rFonts w:hint="eastAsia"/>
          <w:sz w:val="28"/>
          <w:szCs w:val="28"/>
        </w:rPr>
        <w:t>10</w:t>
      </w:r>
      <w:r w:rsidRPr="001B793D">
        <w:rPr>
          <w:rFonts w:hint="eastAsia"/>
          <w:sz w:val="28"/>
          <w:szCs w:val="28"/>
        </w:rPr>
        <w:t>万套保险杠计，价格接近国内市场预测的价格为基础确定，每套产品平均销售出厂价格平均为</w:t>
      </w:r>
      <w:r w:rsidRPr="001B793D">
        <w:rPr>
          <w:rFonts w:hint="eastAsia"/>
          <w:sz w:val="28"/>
          <w:szCs w:val="28"/>
        </w:rPr>
        <w:t>3000</w:t>
      </w:r>
      <w:r w:rsidRPr="001B793D">
        <w:rPr>
          <w:rFonts w:hint="eastAsia"/>
          <w:sz w:val="28"/>
          <w:szCs w:val="28"/>
        </w:rPr>
        <w:t>元，生产期年销售收入估算值为</w:t>
      </w:r>
      <w:r w:rsidRPr="001B793D">
        <w:rPr>
          <w:rFonts w:hint="eastAsia"/>
          <w:sz w:val="28"/>
          <w:szCs w:val="28"/>
        </w:rPr>
        <w:lastRenderedPageBreak/>
        <w:t>3</w:t>
      </w:r>
      <w:r w:rsidRPr="001B793D">
        <w:rPr>
          <w:rFonts w:hint="eastAsia"/>
          <w:sz w:val="28"/>
          <w:szCs w:val="28"/>
        </w:rPr>
        <w:t>亿元。</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、年销售税金估算</w:t>
      </w:r>
    </w:p>
    <w:p w:rsidR="001B793D" w:rsidRPr="001B793D" w:rsidRDefault="001B793D" w:rsidP="001B793D">
      <w:pPr>
        <w:rPr>
          <w:rFonts w:hint="eastAsia"/>
          <w:sz w:val="28"/>
          <w:szCs w:val="28"/>
        </w:rPr>
      </w:pPr>
      <w:r w:rsidRPr="001B793D">
        <w:rPr>
          <w:rFonts w:hint="eastAsia"/>
          <w:sz w:val="28"/>
          <w:szCs w:val="28"/>
        </w:rPr>
        <w:t>销售税金根据当地税务局规定，税种与税率如下：</w:t>
      </w:r>
    </w:p>
    <w:p w:rsidR="001B793D" w:rsidRPr="001B793D" w:rsidRDefault="001B793D" w:rsidP="001B793D">
      <w:pPr>
        <w:rPr>
          <w:rFonts w:hint="eastAsia"/>
          <w:sz w:val="28"/>
          <w:szCs w:val="28"/>
        </w:rPr>
      </w:pPr>
      <w:r w:rsidRPr="001B793D">
        <w:rPr>
          <w:rFonts w:hint="eastAsia"/>
          <w:sz w:val="28"/>
          <w:szCs w:val="28"/>
        </w:rPr>
        <w:t>增值税：增值额的</w:t>
      </w:r>
      <w:r w:rsidRPr="001B793D">
        <w:rPr>
          <w:rFonts w:hint="eastAsia"/>
          <w:sz w:val="28"/>
          <w:szCs w:val="28"/>
        </w:rPr>
        <w:t>17</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城市维护建设税及教育附加费等：占增值税的</w:t>
      </w:r>
      <w:r w:rsidRPr="001B793D">
        <w:rPr>
          <w:rFonts w:hint="eastAsia"/>
          <w:sz w:val="28"/>
          <w:szCs w:val="28"/>
        </w:rPr>
        <w:t>10</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所得税：本项目享受当地政府的减二免三的优惠政策，正常年份按</w:t>
      </w:r>
      <w:r w:rsidRPr="001B793D">
        <w:rPr>
          <w:rFonts w:hint="eastAsia"/>
          <w:sz w:val="28"/>
          <w:szCs w:val="28"/>
        </w:rPr>
        <w:t>33</w:t>
      </w:r>
      <w:r w:rsidRPr="001B793D">
        <w:rPr>
          <w:rFonts w:hint="eastAsia"/>
          <w:sz w:val="28"/>
          <w:szCs w:val="28"/>
        </w:rPr>
        <w:t>％缴纳。</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、一期工程销售年平均利润估算</w:t>
      </w:r>
    </w:p>
    <w:p w:rsidR="001B793D" w:rsidRPr="001B793D" w:rsidRDefault="001B793D" w:rsidP="001B793D">
      <w:pPr>
        <w:rPr>
          <w:rFonts w:hint="eastAsia"/>
          <w:sz w:val="28"/>
          <w:szCs w:val="28"/>
        </w:rPr>
      </w:pPr>
      <w:r w:rsidRPr="001B793D">
        <w:rPr>
          <w:rFonts w:hint="eastAsia"/>
          <w:sz w:val="28"/>
          <w:szCs w:val="28"/>
        </w:rPr>
        <w:t>正常投产后，第一年生产出</w:t>
      </w:r>
      <w:r w:rsidRPr="001B793D">
        <w:rPr>
          <w:rFonts w:hint="eastAsia"/>
          <w:sz w:val="28"/>
          <w:szCs w:val="28"/>
        </w:rPr>
        <w:t>10</w:t>
      </w:r>
      <w:r w:rsidRPr="001B793D">
        <w:rPr>
          <w:rFonts w:hint="eastAsia"/>
          <w:sz w:val="28"/>
          <w:szCs w:val="28"/>
        </w:rPr>
        <w:t>万套合格成品；</w:t>
      </w:r>
    </w:p>
    <w:p w:rsidR="001B793D" w:rsidRPr="001B793D" w:rsidRDefault="001B793D" w:rsidP="001B793D">
      <w:pPr>
        <w:rPr>
          <w:rFonts w:hint="eastAsia"/>
          <w:sz w:val="28"/>
          <w:szCs w:val="28"/>
        </w:rPr>
      </w:pPr>
      <w:r w:rsidRPr="001B793D">
        <w:rPr>
          <w:rFonts w:hint="eastAsia"/>
          <w:sz w:val="28"/>
          <w:szCs w:val="28"/>
        </w:rPr>
        <w:t>原材料、零部件、生产、工资、营业税、办公、财务、管理等综合滚动投资总成本</w:t>
      </w:r>
      <w:r w:rsidRPr="001B793D">
        <w:rPr>
          <w:rFonts w:hint="eastAsia"/>
          <w:sz w:val="28"/>
          <w:szCs w:val="28"/>
        </w:rPr>
        <w:t xml:space="preserve"> </w:t>
      </w:r>
      <w:r w:rsidRPr="001B793D">
        <w:rPr>
          <w:rFonts w:hint="eastAsia"/>
          <w:sz w:val="28"/>
          <w:szCs w:val="28"/>
        </w:rPr>
        <w:t>每套</w:t>
      </w:r>
      <w:r w:rsidRPr="001B793D">
        <w:rPr>
          <w:rFonts w:hint="eastAsia"/>
          <w:sz w:val="28"/>
          <w:szCs w:val="28"/>
        </w:rPr>
        <w:t>l500</w:t>
      </w:r>
      <w:r w:rsidRPr="001B793D">
        <w:rPr>
          <w:rFonts w:hint="eastAsia"/>
          <w:sz w:val="28"/>
          <w:szCs w:val="28"/>
        </w:rPr>
        <w:t>元×</w:t>
      </w:r>
      <w:r w:rsidRPr="001B793D">
        <w:rPr>
          <w:rFonts w:hint="eastAsia"/>
          <w:sz w:val="28"/>
          <w:szCs w:val="28"/>
        </w:rPr>
        <w:t>10</w:t>
      </w:r>
      <w:r w:rsidRPr="001B793D">
        <w:rPr>
          <w:rFonts w:hint="eastAsia"/>
          <w:sz w:val="28"/>
          <w:szCs w:val="28"/>
        </w:rPr>
        <w:t>万套</w:t>
      </w:r>
      <w:r w:rsidRPr="001B793D">
        <w:rPr>
          <w:rFonts w:hint="eastAsia"/>
          <w:sz w:val="28"/>
          <w:szCs w:val="28"/>
        </w:rPr>
        <w:t xml:space="preserve"> =1.5</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按第一年生产能力</w:t>
      </w:r>
      <w:r w:rsidRPr="001B793D">
        <w:rPr>
          <w:rFonts w:hint="eastAsia"/>
          <w:sz w:val="28"/>
          <w:szCs w:val="28"/>
        </w:rPr>
        <w:t>10</w:t>
      </w:r>
      <w:r w:rsidRPr="001B793D">
        <w:rPr>
          <w:rFonts w:hint="eastAsia"/>
          <w:sz w:val="28"/>
          <w:szCs w:val="28"/>
        </w:rPr>
        <w:t>万套，实现年销售收入</w:t>
      </w:r>
      <w:r w:rsidRPr="001B793D">
        <w:rPr>
          <w:rFonts w:hint="eastAsia"/>
          <w:sz w:val="28"/>
          <w:szCs w:val="28"/>
        </w:rPr>
        <w:t>3</w:t>
      </w:r>
      <w:r w:rsidRPr="001B793D">
        <w:rPr>
          <w:rFonts w:hint="eastAsia"/>
          <w:sz w:val="28"/>
          <w:szCs w:val="28"/>
        </w:rPr>
        <w:t>亿元，成本预测每套</w:t>
      </w:r>
      <w:r w:rsidRPr="001B793D">
        <w:rPr>
          <w:rFonts w:hint="eastAsia"/>
          <w:sz w:val="28"/>
          <w:szCs w:val="28"/>
        </w:rPr>
        <w:t>1500</w:t>
      </w:r>
      <w:r w:rsidRPr="001B793D">
        <w:rPr>
          <w:rFonts w:hint="eastAsia"/>
          <w:sz w:val="28"/>
          <w:szCs w:val="28"/>
        </w:rPr>
        <w:t>元</w:t>
      </w:r>
    </w:p>
    <w:p w:rsidR="001B793D" w:rsidRPr="001B793D" w:rsidRDefault="001B793D" w:rsidP="001B793D">
      <w:pPr>
        <w:rPr>
          <w:rFonts w:hint="eastAsia"/>
          <w:sz w:val="28"/>
          <w:szCs w:val="28"/>
        </w:rPr>
      </w:pPr>
      <w:r w:rsidRPr="001B793D">
        <w:rPr>
          <w:rFonts w:hint="eastAsia"/>
          <w:sz w:val="28"/>
          <w:szCs w:val="28"/>
        </w:rPr>
        <w:t>每套成本材料费</w:t>
      </w:r>
      <w:r w:rsidRPr="001B793D">
        <w:rPr>
          <w:rFonts w:hint="eastAsia"/>
          <w:sz w:val="28"/>
          <w:szCs w:val="28"/>
        </w:rPr>
        <w:t xml:space="preserve"> 1500</w:t>
      </w:r>
      <w:r w:rsidRPr="001B793D">
        <w:rPr>
          <w:rFonts w:hint="eastAsia"/>
          <w:sz w:val="28"/>
          <w:szCs w:val="28"/>
        </w:rPr>
        <w:t>×</w:t>
      </w:r>
      <w:r w:rsidRPr="001B793D">
        <w:rPr>
          <w:rFonts w:hint="eastAsia"/>
          <w:sz w:val="28"/>
          <w:szCs w:val="28"/>
        </w:rPr>
        <w:t>10</w:t>
      </w:r>
      <w:r w:rsidRPr="001B793D">
        <w:rPr>
          <w:rFonts w:hint="eastAsia"/>
          <w:sz w:val="28"/>
          <w:szCs w:val="28"/>
        </w:rPr>
        <w:t>万套</w:t>
      </w:r>
      <w:r w:rsidRPr="001B793D">
        <w:rPr>
          <w:rFonts w:hint="eastAsia"/>
          <w:sz w:val="28"/>
          <w:szCs w:val="28"/>
        </w:rPr>
        <w:t xml:space="preserve"> = 1.5</w:t>
      </w:r>
      <w:r w:rsidRPr="001B793D">
        <w:rPr>
          <w:rFonts w:hint="eastAsia"/>
          <w:sz w:val="28"/>
          <w:szCs w:val="28"/>
        </w:rPr>
        <w:t>亿元</w:t>
      </w:r>
    </w:p>
    <w:p w:rsidR="001B793D" w:rsidRPr="001B793D" w:rsidRDefault="001B793D" w:rsidP="001B793D">
      <w:pPr>
        <w:rPr>
          <w:rFonts w:hint="eastAsia"/>
          <w:sz w:val="28"/>
          <w:szCs w:val="28"/>
        </w:rPr>
      </w:pPr>
      <w:r w:rsidRPr="001B793D">
        <w:rPr>
          <w:rFonts w:hint="eastAsia"/>
          <w:sz w:val="28"/>
          <w:szCs w:val="28"/>
        </w:rPr>
        <w:t>10</w:t>
      </w:r>
      <w:r w:rsidRPr="001B793D">
        <w:rPr>
          <w:rFonts w:hint="eastAsia"/>
          <w:sz w:val="28"/>
          <w:szCs w:val="28"/>
        </w:rPr>
        <w:t>万套总利润</w:t>
      </w:r>
      <w:r w:rsidRPr="001B793D">
        <w:rPr>
          <w:rFonts w:hint="eastAsia"/>
          <w:sz w:val="28"/>
          <w:szCs w:val="28"/>
        </w:rPr>
        <w:t xml:space="preserve">  3</w:t>
      </w:r>
      <w:r w:rsidRPr="001B793D">
        <w:rPr>
          <w:rFonts w:hint="eastAsia"/>
          <w:sz w:val="28"/>
          <w:szCs w:val="28"/>
        </w:rPr>
        <w:t>亿－</w:t>
      </w:r>
      <w:r w:rsidRPr="001B793D">
        <w:rPr>
          <w:rFonts w:hint="eastAsia"/>
          <w:sz w:val="28"/>
          <w:szCs w:val="28"/>
        </w:rPr>
        <w:t>1.5</w:t>
      </w:r>
      <w:r w:rsidRPr="001B793D">
        <w:rPr>
          <w:rFonts w:hint="eastAsia"/>
          <w:sz w:val="28"/>
          <w:szCs w:val="28"/>
        </w:rPr>
        <w:t>亿</w:t>
      </w:r>
      <w:r w:rsidRPr="001B793D">
        <w:rPr>
          <w:rFonts w:hint="eastAsia"/>
          <w:sz w:val="28"/>
          <w:szCs w:val="28"/>
        </w:rPr>
        <w:t xml:space="preserve"> =  1.5</w:t>
      </w:r>
      <w:r w:rsidRPr="001B793D">
        <w:rPr>
          <w:rFonts w:hint="eastAsia"/>
          <w:sz w:val="28"/>
          <w:szCs w:val="28"/>
        </w:rPr>
        <w:t>亿元</w:t>
      </w:r>
    </w:p>
    <w:p w:rsidR="001B793D" w:rsidRPr="001B793D" w:rsidRDefault="001B793D" w:rsidP="001B793D">
      <w:pPr>
        <w:rPr>
          <w:rFonts w:hint="eastAsia"/>
          <w:sz w:val="28"/>
          <w:szCs w:val="28"/>
        </w:rPr>
      </w:pPr>
      <w:r w:rsidRPr="001B793D">
        <w:rPr>
          <w:rFonts w:hint="eastAsia"/>
          <w:sz w:val="28"/>
          <w:szCs w:val="28"/>
        </w:rPr>
        <w:t>正常销售后第二年开始每月生产出</w:t>
      </w:r>
      <w:r w:rsidRPr="001B793D">
        <w:rPr>
          <w:rFonts w:hint="eastAsia"/>
          <w:sz w:val="28"/>
          <w:szCs w:val="28"/>
        </w:rPr>
        <w:t>1.5</w:t>
      </w:r>
      <w:r w:rsidRPr="001B793D">
        <w:rPr>
          <w:rFonts w:hint="eastAsia"/>
          <w:sz w:val="28"/>
          <w:szCs w:val="28"/>
        </w:rPr>
        <w:t>万套成品以上，年产</w:t>
      </w:r>
      <w:r w:rsidRPr="001B793D">
        <w:rPr>
          <w:rFonts w:hint="eastAsia"/>
          <w:sz w:val="28"/>
          <w:szCs w:val="28"/>
        </w:rPr>
        <w:t>20</w:t>
      </w:r>
      <w:r w:rsidRPr="001B793D">
        <w:rPr>
          <w:rFonts w:hint="eastAsia"/>
          <w:sz w:val="28"/>
          <w:szCs w:val="28"/>
        </w:rPr>
        <w:t>万套，按</w:t>
      </w:r>
      <w:r w:rsidRPr="001B793D">
        <w:rPr>
          <w:rFonts w:hint="eastAsia"/>
          <w:sz w:val="28"/>
          <w:szCs w:val="28"/>
        </w:rPr>
        <w:t>2009</w:t>
      </w:r>
      <w:r w:rsidRPr="001B793D">
        <w:rPr>
          <w:rFonts w:hint="eastAsia"/>
          <w:sz w:val="28"/>
          <w:szCs w:val="28"/>
        </w:rPr>
        <w:t>年不变价格计，年投入</w:t>
      </w:r>
      <w:r w:rsidRPr="001B793D">
        <w:rPr>
          <w:rFonts w:hint="eastAsia"/>
          <w:sz w:val="28"/>
          <w:szCs w:val="28"/>
        </w:rPr>
        <w:t>3</w:t>
      </w:r>
      <w:r w:rsidRPr="001B793D">
        <w:rPr>
          <w:rFonts w:hint="eastAsia"/>
          <w:sz w:val="28"/>
          <w:szCs w:val="28"/>
        </w:rPr>
        <w:t>亿元人民币，年产值</w:t>
      </w:r>
      <w:r w:rsidRPr="001B793D">
        <w:rPr>
          <w:rFonts w:hint="eastAsia"/>
          <w:sz w:val="28"/>
          <w:szCs w:val="28"/>
        </w:rPr>
        <w:t>6</w:t>
      </w:r>
      <w:r w:rsidRPr="001B793D">
        <w:rPr>
          <w:rFonts w:hint="eastAsia"/>
          <w:sz w:val="28"/>
          <w:szCs w:val="28"/>
        </w:rPr>
        <w:t>亿元人民币，总毛利润</w:t>
      </w:r>
      <w:r w:rsidRPr="001B793D">
        <w:rPr>
          <w:rFonts w:hint="eastAsia"/>
          <w:sz w:val="28"/>
          <w:szCs w:val="28"/>
        </w:rPr>
        <w:t>3</w:t>
      </w:r>
      <w:r w:rsidRPr="001B793D">
        <w:rPr>
          <w:rFonts w:hint="eastAsia"/>
          <w:sz w:val="28"/>
          <w:szCs w:val="28"/>
        </w:rPr>
        <w:t>亿元。。</w:t>
      </w:r>
    </w:p>
    <w:p w:rsidR="001B793D" w:rsidRPr="001B793D" w:rsidRDefault="001B793D" w:rsidP="001B793D">
      <w:pPr>
        <w:rPr>
          <w:rFonts w:hint="eastAsia"/>
          <w:sz w:val="28"/>
          <w:szCs w:val="28"/>
        </w:rPr>
      </w:pPr>
      <w:r w:rsidRPr="001B793D">
        <w:rPr>
          <w:rFonts w:hint="eastAsia"/>
          <w:sz w:val="28"/>
          <w:szCs w:val="28"/>
        </w:rPr>
        <w:t>如果生产销售顺利，计划</w:t>
      </w:r>
      <w:r w:rsidRPr="001B793D">
        <w:rPr>
          <w:rFonts w:hint="eastAsia"/>
          <w:sz w:val="28"/>
          <w:szCs w:val="28"/>
        </w:rPr>
        <w:t>2015</w:t>
      </w:r>
      <w:r w:rsidRPr="001B793D">
        <w:rPr>
          <w:rFonts w:hint="eastAsia"/>
          <w:sz w:val="28"/>
          <w:szCs w:val="28"/>
        </w:rPr>
        <w:t>年启动三期工程，三期工程完工后全部生产设备设计年生产能力</w:t>
      </w:r>
      <w:r w:rsidRPr="001B793D">
        <w:rPr>
          <w:rFonts w:hint="eastAsia"/>
          <w:sz w:val="28"/>
          <w:szCs w:val="28"/>
        </w:rPr>
        <w:t>100</w:t>
      </w:r>
      <w:r w:rsidRPr="001B793D">
        <w:rPr>
          <w:rFonts w:hint="eastAsia"/>
          <w:sz w:val="28"/>
          <w:szCs w:val="28"/>
        </w:rPr>
        <w:t>万套，按生产成本价格提高、公司品牌提升、销售出厂价格提高</w:t>
      </w:r>
      <w:r w:rsidRPr="001B793D">
        <w:rPr>
          <w:rFonts w:hint="eastAsia"/>
          <w:sz w:val="28"/>
          <w:szCs w:val="28"/>
        </w:rPr>
        <w:t>50%</w:t>
      </w:r>
      <w:r w:rsidRPr="001B793D">
        <w:rPr>
          <w:rFonts w:hint="eastAsia"/>
          <w:sz w:val="28"/>
          <w:szCs w:val="28"/>
        </w:rPr>
        <w:t>左右计，销售出厂价每套按</w:t>
      </w:r>
      <w:r w:rsidRPr="001B793D">
        <w:rPr>
          <w:rFonts w:hint="eastAsia"/>
          <w:sz w:val="28"/>
          <w:szCs w:val="28"/>
        </w:rPr>
        <w:t>5000</w:t>
      </w:r>
      <w:r w:rsidRPr="001B793D">
        <w:rPr>
          <w:rFonts w:hint="eastAsia"/>
          <w:sz w:val="28"/>
          <w:szCs w:val="28"/>
        </w:rPr>
        <w:t>元左右，年产值约</w:t>
      </w:r>
      <w:r w:rsidRPr="001B793D">
        <w:rPr>
          <w:rFonts w:hint="eastAsia"/>
          <w:sz w:val="28"/>
          <w:szCs w:val="28"/>
        </w:rPr>
        <w:t>50</w:t>
      </w:r>
      <w:r w:rsidRPr="001B793D">
        <w:rPr>
          <w:rFonts w:hint="eastAsia"/>
          <w:sz w:val="28"/>
          <w:szCs w:val="28"/>
        </w:rPr>
        <w:t>亿元左右人民币。</w:t>
      </w:r>
    </w:p>
    <w:p w:rsidR="001B793D" w:rsidRPr="001B793D" w:rsidRDefault="001B793D" w:rsidP="001B793D">
      <w:pPr>
        <w:rPr>
          <w:rFonts w:hint="eastAsia"/>
          <w:sz w:val="28"/>
          <w:szCs w:val="28"/>
        </w:rPr>
      </w:pPr>
      <w:r w:rsidRPr="001B793D">
        <w:rPr>
          <w:rFonts w:hint="eastAsia"/>
          <w:sz w:val="28"/>
          <w:szCs w:val="28"/>
        </w:rPr>
        <w:lastRenderedPageBreak/>
        <w:t>此规模与前述销售目标相吻合。</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五、销售及利润分析</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近两年专利持发明人做市场调研，汽车生产厂商反馈的配套生产销售意向已达约</w:t>
      </w:r>
      <w:r w:rsidRPr="001B793D">
        <w:rPr>
          <w:rFonts w:hint="eastAsia"/>
          <w:sz w:val="28"/>
          <w:szCs w:val="28"/>
        </w:rPr>
        <w:t>30</w:t>
      </w:r>
      <w:r w:rsidRPr="001B793D">
        <w:rPr>
          <w:rFonts w:hint="eastAsia"/>
          <w:sz w:val="28"/>
          <w:szCs w:val="28"/>
        </w:rPr>
        <w:t>万套左右，如果产品重视工艺重视质量，如果投资资金和生产规模能迅速跟上，第三个销售年度即可达到约</w:t>
      </w:r>
      <w:r w:rsidRPr="001B793D">
        <w:rPr>
          <w:rFonts w:hint="eastAsia"/>
          <w:sz w:val="28"/>
          <w:szCs w:val="28"/>
        </w:rPr>
        <w:t>30</w:t>
      </w:r>
      <w:r w:rsidRPr="001B793D">
        <w:rPr>
          <w:rFonts w:hint="eastAsia"/>
          <w:sz w:val="28"/>
          <w:szCs w:val="28"/>
        </w:rPr>
        <w:t>万套以上的销售规模。</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销售利润估算：</w:t>
      </w:r>
    </w:p>
    <w:p w:rsidR="001B793D" w:rsidRPr="001B793D" w:rsidRDefault="001B793D" w:rsidP="001B793D">
      <w:pPr>
        <w:rPr>
          <w:rFonts w:hint="eastAsia"/>
          <w:sz w:val="28"/>
          <w:szCs w:val="28"/>
        </w:rPr>
      </w:pPr>
      <w:r w:rsidRPr="001B793D">
        <w:rPr>
          <w:rFonts w:hint="eastAsia"/>
          <w:sz w:val="28"/>
          <w:szCs w:val="28"/>
        </w:rPr>
        <w:t>第一年度生产能力和销售按</w:t>
      </w:r>
      <w:r w:rsidRPr="001B793D">
        <w:rPr>
          <w:rFonts w:hint="eastAsia"/>
          <w:sz w:val="28"/>
          <w:szCs w:val="28"/>
        </w:rPr>
        <w:t>10</w:t>
      </w:r>
      <w:r w:rsidRPr="001B793D">
        <w:rPr>
          <w:rFonts w:hint="eastAsia"/>
          <w:sz w:val="28"/>
          <w:szCs w:val="28"/>
        </w:rPr>
        <w:t>万套计，实现年销售</w:t>
      </w:r>
      <w:r w:rsidRPr="001B793D">
        <w:rPr>
          <w:rFonts w:hint="eastAsia"/>
          <w:sz w:val="28"/>
          <w:szCs w:val="28"/>
        </w:rPr>
        <w:t>10</w:t>
      </w:r>
      <w:r w:rsidRPr="001B793D">
        <w:rPr>
          <w:rFonts w:hint="eastAsia"/>
          <w:sz w:val="28"/>
          <w:szCs w:val="28"/>
        </w:rPr>
        <w:t>万套，销售收入</w:t>
      </w:r>
      <w:r w:rsidRPr="001B793D">
        <w:rPr>
          <w:rFonts w:hint="eastAsia"/>
          <w:sz w:val="28"/>
          <w:szCs w:val="28"/>
        </w:rPr>
        <w:t>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成本预测：每套</w:t>
      </w:r>
      <w:r w:rsidRPr="001B793D">
        <w:rPr>
          <w:rFonts w:hint="eastAsia"/>
          <w:sz w:val="28"/>
          <w:szCs w:val="28"/>
        </w:rPr>
        <w:t>1500</w:t>
      </w:r>
      <w:r w:rsidRPr="001B793D">
        <w:rPr>
          <w:rFonts w:hint="eastAsia"/>
          <w:sz w:val="28"/>
          <w:szCs w:val="28"/>
        </w:rPr>
        <w:t>元×</w:t>
      </w:r>
      <w:r w:rsidRPr="001B793D">
        <w:rPr>
          <w:rFonts w:hint="eastAsia"/>
          <w:sz w:val="28"/>
          <w:szCs w:val="28"/>
        </w:rPr>
        <w:t>10</w:t>
      </w:r>
      <w:r w:rsidRPr="001B793D">
        <w:rPr>
          <w:rFonts w:hint="eastAsia"/>
          <w:sz w:val="28"/>
          <w:szCs w:val="28"/>
        </w:rPr>
        <w:t>万套</w:t>
      </w:r>
      <w:r w:rsidRPr="001B793D">
        <w:rPr>
          <w:rFonts w:hint="eastAsia"/>
          <w:sz w:val="28"/>
          <w:szCs w:val="28"/>
        </w:rPr>
        <w:t xml:space="preserve"> = 1.5</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 xml:space="preserve">    10</w:t>
      </w:r>
      <w:r w:rsidRPr="001B793D">
        <w:rPr>
          <w:rFonts w:hint="eastAsia"/>
          <w:sz w:val="28"/>
          <w:szCs w:val="28"/>
        </w:rPr>
        <w:t>万套毛利润：</w:t>
      </w:r>
      <w:r w:rsidRPr="001B793D">
        <w:rPr>
          <w:rFonts w:hint="eastAsia"/>
          <w:sz w:val="28"/>
          <w:szCs w:val="28"/>
        </w:rPr>
        <w:t>3</w:t>
      </w:r>
      <w:r w:rsidRPr="001B793D">
        <w:rPr>
          <w:rFonts w:hint="eastAsia"/>
          <w:sz w:val="28"/>
          <w:szCs w:val="28"/>
        </w:rPr>
        <w:t>亿—</w:t>
      </w:r>
      <w:r w:rsidRPr="001B793D">
        <w:rPr>
          <w:rFonts w:hint="eastAsia"/>
          <w:sz w:val="28"/>
          <w:szCs w:val="28"/>
        </w:rPr>
        <w:t>1.5</w:t>
      </w:r>
      <w:r w:rsidRPr="001B793D">
        <w:rPr>
          <w:rFonts w:hint="eastAsia"/>
          <w:sz w:val="28"/>
          <w:szCs w:val="28"/>
        </w:rPr>
        <w:t>亿</w:t>
      </w:r>
      <w:r w:rsidRPr="001B793D">
        <w:rPr>
          <w:rFonts w:hint="eastAsia"/>
          <w:sz w:val="28"/>
          <w:szCs w:val="28"/>
        </w:rPr>
        <w:t xml:space="preserve"> = 1.5</w:t>
      </w:r>
      <w:r w:rsidRPr="001B793D">
        <w:rPr>
          <w:rFonts w:hint="eastAsia"/>
          <w:sz w:val="28"/>
          <w:szCs w:val="28"/>
        </w:rPr>
        <w:t>亿元人民币</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第二年度实现达产</w:t>
      </w:r>
      <w:r w:rsidRPr="001B793D">
        <w:rPr>
          <w:rFonts w:hint="eastAsia"/>
          <w:sz w:val="28"/>
          <w:szCs w:val="28"/>
        </w:rPr>
        <w:t>20</w:t>
      </w:r>
      <w:r w:rsidRPr="001B793D">
        <w:rPr>
          <w:rFonts w:hint="eastAsia"/>
          <w:sz w:val="28"/>
          <w:szCs w:val="28"/>
        </w:rPr>
        <w:t>万套，实现销售</w:t>
      </w:r>
      <w:r w:rsidRPr="001B793D">
        <w:rPr>
          <w:rFonts w:hint="eastAsia"/>
          <w:sz w:val="28"/>
          <w:szCs w:val="28"/>
        </w:rPr>
        <w:t>20</w:t>
      </w:r>
      <w:r w:rsidRPr="001B793D">
        <w:rPr>
          <w:rFonts w:hint="eastAsia"/>
          <w:sz w:val="28"/>
          <w:szCs w:val="28"/>
        </w:rPr>
        <w:t>万套，销售收入</w:t>
      </w:r>
      <w:r w:rsidRPr="001B793D">
        <w:rPr>
          <w:rFonts w:hint="eastAsia"/>
          <w:sz w:val="28"/>
          <w:szCs w:val="28"/>
        </w:rPr>
        <w:t>6</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成本预测：每套</w:t>
      </w:r>
      <w:r w:rsidRPr="001B793D">
        <w:rPr>
          <w:rFonts w:hint="eastAsia"/>
          <w:sz w:val="28"/>
          <w:szCs w:val="28"/>
        </w:rPr>
        <w:t>1500</w:t>
      </w:r>
      <w:r w:rsidRPr="001B793D">
        <w:rPr>
          <w:rFonts w:hint="eastAsia"/>
          <w:sz w:val="28"/>
          <w:szCs w:val="28"/>
        </w:rPr>
        <w:t>元×</w:t>
      </w:r>
      <w:r w:rsidRPr="001B793D">
        <w:rPr>
          <w:rFonts w:hint="eastAsia"/>
          <w:sz w:val="28"/>
          <w:szCs w:val="28"/>
        </w:rPr>
        <w:t>20</w:t>
      </w:r>
      <w:r w:rsidRPr="001B793D">
        <w:rPr>
          <w:rFonts w:hint="eastAsia"/>
          <w:sz w:val="28"/>
          <w:szCs w:val="28"/>
        </w:rPr>
        <w:t>万套</w:t>
      </w:r>
      <w:r w:rsidRPr="001B793D">
        <w:rPr>
          <w:rFonts w:hint="eastAsia"/>
          <w:sz w:val="28"/>
          <w:szCs w:val="28"/>
        </w:rPr>
        <w:t xml:space="preserve"> = 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20</w:t>
      </w:r>
      <w:r w:rsidRPr="001B793D">
        <w:rPr>
          <w:rFonts w:hint="eastAsia"/>
          <w:sz w:val="28"/>
          <w:szCs w:val="28"/>
        </w:rPr>
        <w:t>万套毛利润：</w:t>
      </w:r>
      <w:r w:rsidRPr="001B793D">
        <w:rPr>
          <w:rFonts w:hint="eastAsia"/>
          <w:sz w:val="28"/>
          <w:szCs w:val="28"/>
        </w:rPr>
        <w:t>6</w:t>
      </w:r>
      <w:r w:rsidRPr="001B793D">
        <w:rPr>
          <w:rFonts w:hint="eastAsia"/>
          <w:sz w:val="28"/>
          <w:szCs w:val="28"/>
        </w:rPr>
        <w:t>亿—</w:t>
      </w:r>
      <w:r w:rsidRPr="001B793D">
        <w:rPr>
          <w:rFonts w:hint="eastAsia"/>
          <w:sz w:val="28"/>
          <w:szCs w:val="28"/>
        </w:rPr>
        <w:t>3</w:t>
      </w:r>
      <w:r w:rsidRPr="001B793D">
        <w:rPr>
          <w:rFonts w:hint="eastAsia"/>
          <w:sz w:val="28"/>
          <w:szCs w:val="28"/>
        </w:rPr>
        <w:t>亿</w:t>
      </w:r>
      <w:r w:rsidRPr="001B793D">
        <w:rPr>
          <w:rFonts w:hint="eastAsia"/>
          <w:sz w:val="28"/>
          <w:szCs w:val="28"/>
        </w:rPr>
        <w:t xml:space="preserve"> = 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第三年度实现达产</w:t>
      </w:r>
      <w:r w:rsidRPr="001B793D">
        <w:rPr>
          <w:rFonts w:hint="eastAsia"/>
          <w:sz w:val="28"/>
          <w:szCs w:val="28"/>
        </w:rPr>
        <w:t>30</w:t>
      </w:r>
      <w:r w:rsidRPr="001B793D">
        <w:rPr>
          <w:rFonts w:hint="eastAsia"/>
          <w:sz w:val="28"/>
          <w:szCs w:val="28"/>
        </w:rPr>
        <w:t>万套，实现销售</w:t>
      </w:r>
      <w:r w:rsidRPr="001B793D">
        <w:rPr>
          <w:rFonts w:hint="eastAsia"/>
          <w:sz w:val="28"/>
          <w:szCs w:val="28"/>
        </w:rPr>
        <w:t>30</w:t>
      </w:r>
      <w:r w:rsidRPr="001B793D">
        <w:rPr>
          <w:rFonts w:hint="eastAsia"/>
          <w:sz w:val="28"/>
          <w:szCs w:val="28"/>
        </w:rPr>
        <w:t>万套，销售收入</w:t>
      </w:r>
      <w:r w:rsidRPr="001B793D">
        <w:rPr>
          <w:rFonts w:hint="eastAsia"/>
          <w:sz w:val="28"/>
          <w:szCs w:val="28"/>
        </w:rPr>
        <w:t>9</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30</w:t>
      </w:r>
      <w:r w:rsidRPr="001B793D">
        <w:rPr>
          <w:rFonts w:hint="eastAsia"/>
          <w:sz w:val="28"/>
          <w:szCs w:val="28"/>
        </w:rPr>
        <w:t>万套毛利润：</w:t>
      </w:r>
      <w:r w:rsidRPr="001B793D">
        <w:rPr>
          <w:rFonts w:hint="eastAsia"/>
          <w:sz w:val="28"/>
          <w:szCs w:val="28"/>
        </w:rPr>
        <w:t>9</w:t>
      </w:r>
      <w:r w:rsidRPr="001B793D">
        <w:rPr>
          <w:rFonts w:hint="eastAsia"/>
          <w:sz w:val="28"/>
          <w:szCs w:val="28"/>
        </w:rPr>
        <w:t>亿—</w:t>
      </w:r>
      <w:r w:rsidRPr="001B793D">
        <w:rPr>
          <w:rFonts w:hint="eastAsia"/>
          <w:sz w:val="28"/>
          <w:szCs w:val="28"/>
        </w:rPr>
        <w:t>4.5</w:t>
      </w:r>
      <w:r w:rsidRPr="001B793D">
        <w:rPr>
          <w:rFonts w:hint="eastAsia"/>
          <w:sz w:val="28"/>
          <w:szCs w:val="28"/>
        </w:rPr>
        <w:t>亿</w:t>
      </w:r>
      <w:r w:rsidRPr="001B793D">
        <w:rPr>
          <w:rFonts w:hint="eastAsia"/>
          <w:sz w:val="28"/>
          <w:szCs w:val="28"/>
        </w:rPr>
        <w:t xml:space="preserve"> = 4.5</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如果销售成熟，配套生产符合公司设计生产能力，则按订单加班生产，如果完不成订单任务，凭订单合同可向银行贷款提前扩大生产规模。</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创立公司投资的现金</w:t>
      </w:r>
      <w:r w:rsidRPr="001B793D">
        <w:rPr>
          <w:rFonts w:hint="eastAsia"/>
          <w:sz w:val="28"/>
          <w:szCs w:val="28"/>
        </w:rPr>
        <w:t>4</w:t>
      </w:r>
      <w:r w:rsidRPr="001B793D">
        <w:rPr>
          <w:rFonts w:hint="eastAsia"/>
          <w:sz w:val="28"/>
          <w:szCs w:val="28"/>
        </w:rPr>
        <w:t>亿元人民币，根据产品成本、销售收入、</w:t>
      </w:r>
      <w:r w:rsidRPr="001B793D">
        <w:rPr>
          <w:rFonts w:hint="eastAsia"/>
          <w:sz w:val="28"/>
          <w:szCs w:val="28"/>
        </w:rPr>
        <w:lastRenderedPageBreak/>
        <w:t>税金和利润估算，从生产出产品开始销售算起，预计</w:t>
      </w:r>
      <w:r w:rsidRPr="001B793D">
        <w:rPr>
          <w:rFonts w:hint="eastAsia"/>
          <w:sz w:val="28"/>
          <w:szCs w:val="28"/>
        </w:rPr>
        <w:t>3</w:t>
      </w:r>
      <w:r w:rsidRPr="001B793D">
        <w:rPr>
          <w:rFonts w:hint="eastAsia"/>
          <w:sz w:val="28"/>
          <w:szCs w:val="28"/>
        </w:rPr>
        <w:t>年左右收回投资。</w:t>
      </w:r>
    </w:p>
    <w:p w:rsidR="001B793D" w:rsidRPr="001B793D" w:rsidRDefault="001B793D" w:rsidP="001B793D">
      <w:pPr>
        <w:rPr>
          <w:rFonts w:hint="eastAsia"/>
          <w:sz w:val="28"/>
          <w:szCs w:val="28"/>
        </w:rPr>
      </w:pPr>
      <w:r w:rsidRPr="001B793D">
        <w:rPr>
          <w:rFonts w:hint="eastAsia"/>
          <w:sz w:val="28"/>
          <w:szCs w:val="28"/>
        </w:rPr>
        <w:t>根据上述分析，本项目“复合式缓冲汽车保险杠”市场广阔，投产后将带来不可估量的经济效益和社会效益。选择“复合式缓冲汽车保险杠”是为天下人造福、为投资人造福的明智有远见的投资决策，因而必</w:t>
      </w:r>
      <w:r w:rsidRPr="001B793D">
        <w:rPr>
          <w:rFonts w:hint="eastAsia"/>
          <w:sz w:val="28"/>
          <w:szCs w:val="28"/>
        </w:rPr>
        <w:t xml:space="preserve"> </w:t>
      </w:r>
      <w:r w:rsidRPr="001B793D">
        <w:rPr>
          <w:rFonts w:hint="eastAsia"/>
          <w:sz w:val="28"/>
          <w:szCs w:val="28"/>
        </w:rPr>
        <w:t>将</w:t>
      </w:r>
      <w:r w:rsidRPr="001B793D">
        <w:rPr>
          <w:rFonts w:hint="eastAsia"/>
          <w:sz w:val="28"/>
          <w:szCs w:val="28"/>
        </w:rPr>
        <w:t xml:space="preserve"> </w:t>
      </w:r>
      <w:r w:rsidRPr="001B793D">
        <w:rPr>
          <w:rFonts w:hint="eastAsia"/>
          <w:sz w:val="28"/>
          <w:szCs w:val="28"/>
        </w:rPr>
        <w:t>为</w:t>
      </w:r>
      <w:r w:rsidRPr="001B793D">
        <w:rPr>
          <w:rFonts w:hint="eastAsia"/>
          <w:sz w:val="28"/>
          <w:szCs w:val="28"/>
        </w:rPr>
        <w:t xml:space="preserve"> </w:t>
      </w:r>
      <w:r w:rsidRPr="001B793D">
        <w:rPr>
          <w:rFonts w:hint="eastAsia"/>
          <w:sz w:val="28"/>
          <w:szCs w:val="28"/>
        </w:rPr>
        <w:t>投</w:t>
      </w:r>
      <w:r w:rsidRPr="001B793D">
        <w:rPr>
          <w:rFonts w:hint="eastAsia"/>
          <w:sz w:val="28"/>
          <w:szCs w:val="28"/>
        </w:rPr>
        <w:t xml:space="preserve"> </w:t>
      </w:r>
      <w:r w:rsidRPr="001B793D">
        <w:rPr>
          <w:rFonts w:hint="eastAsia"/>
          <w:sz w:val="28"/>
          <w:szCs w:val="28"/>
        </w:rPr>
        <w:t>资</w:t>
      </w:r>
      <w:r w:rsidRPr="001B793D">
        <w:rPr>
          <w:rFonts w:hint="eastAsia"/>
          <w:sz w:val="28"/>
          <w:szCs w:val="28"/>
        </w:rPr>
        <w:t xml:space="preserve"> </w:t>
      </w:r>
      <w:r w:rsidRPr="001B793D">
        <w:rPr>
          <w:rFonts w:hint="eastAsia"/>
          <w:sz w:val="28"/>
          <w:szCs w:val="28"/>
        </w:rPr>
        <w:t>人</w:t>
      </w:r>
      <w:r w:rsidRPr="001B793D">
        <w:rPr>
          <w:rFonts w:hint="eastAsia"/>
          <w:sz w:val="28"/>
          <w:szCs w:val="28"/>
        </w:rPr>
        <w:t xml:space="preserve"> </w:t>
      </w:r>
      <w:r w:rsidRPr="001B793D">
        <w:rPr>
          <w:rFonts w:hint="eastAsia"/>
          <w:sz w:val="28"/>
          <w:szCs w:val="28"/>
        </w:rPr>
        <w:t>带来不可估量的经济效益和社会效益。</w:t>
      </w:r>
    </w:p>
    <w:p w:rsidR="001B793D" w:rsidRPr="001B793D" w:rsidRDefault="001B793D" w:rsidP="001B793D">
      <w:pPr>
        <w:rPr>
          <w:rFonts w:hint="eastAsia"/>
          <w:sz w:val="28"/>
          <w:szCs w:val="28"/>
        </w:rPr>
      </w:pPr>
      <w:r w:rsidRPr="001B793D">
        <w:rPr>
          <w:rFonts w:hint="eastAsia"/>
          <w:sz w:val="28"/>
          <w:szCs w:val="28"/>
        </w:rPr>
        <w:t>公司生产初期，实行部分零部件联营委托技术过硬、工人熟练、信誉好的零部件生产厂家加工，公司生产重要、核心部件并总装的生产方式。这样可迅速实现高质量、高工艺水平出厂合格保险杠产品，有利实现产销目标。</w:t>
      </w:r>
    </w:p>
    <w:p w:rsidR="001B793D" w:rsidRPr="001B793D" w:rsidRDefault="001B793D" w:rsidP="001B793D">
      <w:pPr>
        <w:rPr>
          <w:rFonts w:hint="eastAsia"/>
          <w:sz w:val="28"/>
          <w:szCs w:val="28"/>
        </w:rPr>
      </w:pPr>
      <w:r w:rsidRPr="001B793D">
        <w:rPr>
          <w:rFonts w:hint="eastAsia"/>
          <w:sz w:val="28"/>
          <w:szCs w:val="28"/>
        </w:rPr>
        <w:t>为抢占公司发展必须的人才队伍和科技支持及营销制高点，研发与总装及营销公司设在深圳，以便研发新材料和研发产品升级始终领先国内国际，以利于全国营销与国际合作，保障公司在保险杠生产销售领域的领先地位，也用以申报市级、省级、国家级科技项目扶持资金，申报火炬计划项目、申报国家“</w:t>
      </w:r>
      <w:r w:rsidRPr="001B793D">
        <w:rPr>
          <w:rFonts w:hint="eastAsia"/>
          <w:sz w:val="28"/>
          <w:szCs w:val="28"/>
        </w:rPr>
        <w:t>863</w:t>
      </w:r>
      <w:r w:rsidRPr="001B793D">
        <w:rPr>
          <w:rFonts w:hint="eastAsia"/>
          <w:sz w:val="28"/>
          <w:szCs w:val="28"/>
        </w:rPr>
        <w:t>”重大科技项目，为公司不断做强做大、高速健康发展创造必须的条件，以保障销售目标的顺利实现。</w:t>
      </w:r>
    </w:p>
    <w:p w:rsidR="001B793D" w:rsidRPr="001B793D" w:rsidRDefault="001B793D" w:rsidP="001B793D">
      <w:pPr>
        <w:rPr>
          <w:rFonts w:hint="eastAsia"/>
          <w:sz w:val="28"/>
          <w:szCs w:val="28"/>
        </w:rPr>
      </w:pPr>
      <w:r w:rsidRPr="001B793D">
        <w:rPr>
          <w:rFonts w:hint="eastAsia"/>
          <w:sz w:val="28"/>
          <w:szCs w:val="28"/>
        </w:rPr>
        <w:t>六、投资与股份</w:t>
      </w:r>
    </w:p>
    <w:p w:rsidR="001B793D" w:rsidRPr="001B793D" w:rsidRDefault="001B793D" w:rsidP="001B793D">
      <w:pPr>
        <w:rPr>
          <w:rFonts w:hint="eastAsia"/>
          <w:sz w:val="28"/>
          <w:szCs w:val="28"/>
        </w:rPr>
      </w:pPr>
      <w:r w:rsidRPr="001B793D">
        <w:rPr>
          <w:rFonts w:hint="eastAsia"/>
          <w:sz w:val="28"/>
          <w:szCs w:val="28"/>
        </w:rPr>
        <w:t>注：为实现顺利开展项目，根据实际情况，可酌情取消原计划中的购买</w:t>
      </w:r>
      <w:r w:rsidRPr="001B793D">
        <w:rPr>
          <w:rFonts w:hint="eastAsia"/>
          <w:sz w:val="28"/>
          <w:szCs w:val="28"/>
        </w:rPr>
        <w:t>300</w:t>
      </w:r>
      <w:r w:rsidRPr="001B793D">
        <w:rPr>
          <w:rFonts w:hint="eastAsia"/>
          <w:sz w:val="28"/>
          <w:szCs w:val="28"/>
        </w:rPr>
        <w:t>亩建房用地、建</w:t>
      </w:r>
      <w:r w:rsidRPr="001B793D">
        <w:rPr>
          <w:rFonts w:hint="eastAsia"/>
          <w:sz w:val="28"/>
          <w:szCs w:val="28"/>
        </w:rPr>
        <w:t>2</w:t>
      </w:r>
      <w:r w:rsidRPr="001B793D">
        <w:rPr>
          <w:rFonts w:hint="eastAsia"/>
          <w:sz w:val="28"/>
          <w:szCs w:val="28"/>
        </w:rPr>
        <w:t>万平方米厂房和</w:t>
      </w:r>
      <w:r w:rsidRPr="001B793D">
        <w:rPr>
          <w:rFonts w:hint="eastAsia"/>
          <w:sz w:val="28"/>
          <w:szCs w:val="28"/>
        </w:rPr>
        <w:t>1.5</w:t>
      </w:r>
      <w:r w:rsidRPr="001B793D">
        <w:rPr>
          <w:rFonts w:hint="eastAsia"/>
          <w:sz w:val="28"/>
          <w:szCs w:val="28"/>
        </w:rPr>
        <w:t>万平方米办公及生活配套用房，可减去</w:t>
      </w:r>
      <w:r w:rsidRPr="001B793D">
        <w:rPr>
          <w:rFonts w:hint="eastAsia"/>
          <w:sz w:val="28"/>
          <w:szCs w:val="28"/>
        </w:rPr>
        <w:t>1.6</w:t>
      </w:r>
      <w:r w:rsidRPr="001B793D">
        <w:rPr>
          <w:rFonts w:hint="eastAsia"/>
          <w:sz w:val="28"/>
          <w:szCs w:val="28"/>
        </w:rPr>
        <w:t>亿元，生产车间及相关车间设备规模由年产</w:t>
      </w:r>
      <w:r w:rsidRPr="001B793D">
        <w:rPr>
          <w:rFonts w:hint="eastAsia"/>
          <w:sz w:val="28"/>
          <w:szCs w:val="28"/>
        </w:rPr>
        <w:t>30</w:t>
      </w:r>
      <w:r w:rsidRPr="001B793D">
        <w:rPr>
          <w:rFonts w:hint="eastAsia"/>
          <w:sz w:val="28"/>
          <w:szCs w:val="28"/>
        </w:rPr>
        <w:t>万套降低为</w:t>
      </w:r>
      <w:r w:rsidRPr="001B793D">
        <w:rPr>
          <w:rFonts w:hint="eastAsia"/>
          <w:sz w:val="28"/>
          <w:szCs w:val="28"/>
        </w:rPr>
        <w:t>10</w:t>
      </w:r>
      <w:r w:rsidRPr="001B793D">
        <w:rPr>
          <w:rFonts w:hint="eastAsia"/>
          <w:sz w:val="28"/>
          <w:szCs w:val="28"/>
        </w:rPr>
        <w:t>万套，生产设备和办公设备及运输工具等购置费和工人及管理层员工工资减近三分之二，现金投资费用可降低至</w:t>
      </w:r>
      <w:r w:rsidRPr="001B793D">
        <w:rPr>
          <w:rFonts w:hint="eastAsia"/>
          <w:sz w:val="28"/>
          <w:szCs w:val="28"/>
        </w:rPr>
        <w:t>7650</w:t>
      </w:r>
      <w:r w:rsidRPr="001B793D">
        <w:rPr>
          <w:rFonts w:hint="eastAsia"/>
          <w:sz w:val="28"/>
          <w:szCs w:val="28"/>
        </w:rPr>
        <w:t>万</w:t>
      </w:r>
      <w:r w:rsidRPr="001B793D">
        <w:rPr>
          <w:rFonts w:hint="eastAsia"/>
          <w:sz w:val="28"/>
          <w:szCs w:val="28"/>
        </w:rPr>
        <w:lastRenderedPageBreak/>
        <w:t>元左右。</w:t>
      </w:r>
    </w:p>
    <w:p w:rsidR="001B793D" w:rsidRPr="001B793D" w:rsidRDefault="001B793D" w:rsidP="001B793D">
      <w:pPr>
        <w:rPr>
          <w:rFonts w:hint="eastAsia"/>
          <w:sz w:val="28"/>
          <w:szCs w:val="28"/>
        </w:rPr>
      </w:pPr>
      <w:r w:rsidRPr="001B793D">
        <w:rPr>
          <w:rFonts w:hint="eastAsia"/>
          <w:sz w:val="28"/>
          <w:szCs w:val="28"/>
        </w:rPr>
        <w:t>股本结构与规模</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公司注册资本</w:t>
      </w:r>
      <w:r w:rsidRPr="001B793D">
        <w:rPr>
          <w:rFonts w:hint="eastAsia"/>
          <w:sz w:val="28"/>
          <w:szCs w:val="28"/>
        </w:rPr>
        <w:t>1.5</w:t>
      </w:r>
      <w:r w:rsidRPr="001B793D">
        <w:rPr>
          <w:rFonts w:hint="eastAsia"/>
          <w:sz w:val="28"/>
          <w:szCs w:val="28"/>
        </w:rPr>
        <w:t>亿元。股本结构如下：</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、投资方以现金投资</w:t>
      </w:r>
      <w:r w:rsidRPr="001B793D">
        <w:rPr>
          <w:rFonts w:hint="eastAsia"/>
          <w:sz w:val="28"/>
          <w:szCs w:val="28"/>
        </w:rPr>
        <w:t>7650</w:t>
      </w:r>
      <w:r w:rsidRPr="001B793D">
        <w:rPr>
          <w:rFonts w:hint="eastAsia"/>
          <w:sz w:val="28"/>
          <w:szCs w:val="28"/>
        </w:rPr>
        <w:t>万元占总股本的</w:t>
      </w:r>
      <w:r w:rsidRPr="001B793D">
        <w:rPr>
          <w:rFonts w:hint="eastAsia"/>
          <w:sz w:val="28"/>
          <w:szCs w:val="28"/>
        </w:rPr>
        <w:t>50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专利发明人持专利技术和数年来大量投入资金和时间精力积累的产品功能试验、真车真人碰撞试验、市场调研、技术推广宣传、产品向厂商预推广等形成的宝贵无形资产，和前三年产品包销、长期大部分产品包销业务业绩入股占总股本</w:t>
      </w:r>
      <w:r w:rsidRPr="001B793D">
        <w:rPr>
          <w:rFonts w:hint="eastAsia"/>
          <w:sz w:val="28"/>
          <w:szCs w:val="28"/>
        </w:rPr>
        <w:t>50</w:t>
      </w:r>
      <w:r w:rsidRPr="001B793D">
        <w:rPr>
          <w:rFonts w:hint="eastAsia"/>
          <w:sz w:val="28"/>
          <w:szCs w:val="28"/>
        </w:rPr>
        <w:t>％，专利发明人有权自主赠送给协助推动项目市场化的人士和中介人士不同的比例股份；按国际惯例，中介人士有权利拥有一定的干股，重要中介人士，按对本项目贡献大小情况获得合理报酬。</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七、</w:t>
      </w:r>
      <w:r w:rsidRPr="001B793D">
        <w:rPr>
          <w:rFonts w:hint="eastAsia"/>
          <w:sz w:val="28"/>
          <w:szCs w:val="28"/>
        </w:rPr>
        <w:t xml:space="preserve">                     </w:t>
      </w:r>
      <w:r w:rsidRPr="001B793D">
        <w:rPr>
          <w:rFonts w:hint="eastAsia"/>
          <w:sz w:val="28"/>
          <w:szCs w:val="28"/>
        </w:rPr>
        <w:t>财务分析（</w:t>
      </w:r>
      <w:r w:rsidRPr="001B793D">
        <w:rPr>
          <w:rFonts w:hint="eastAsia"/>
          <w:sz w:val="28"/>
          <w:szCs w:val="28"/>
        </w:rPr>
        <w:t>1.5</w:t>
      </w:r>
      <w:r w:rsidRPr="001B793D">
        <w:rPr>
          <w:rFonts w:hint="eastAsia"/>
          <w:sz w:val="28"/>
          <w:szCs w:val="28"/>
        </w:rPr>
        <w:t>亿规模）</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、会计数据</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公司首期先投资现金</w:t>
      </w:r>
      <w:r w:rsidRPr="001B793D">
        <w:rPr>
          <w:rFonts w:hint="eastAsia"/>
          <w:sz w:val="28"/>
          <w:szCs w:val="28"/>
        </w:rPr>
        <w:t>7650</w:t>
      </w:r>
      <w:r w:rsidRPr="001B793D">
        <w:rPr>
          <w:rFonts w:hint="eastAsia"/>
          <w:sz w:val="28"/>
          <w:szCs w:val="28"/>
        </w:rPr>
        <w:t>万元，用于产品的生产销售，包括原材料购买和委托加工费，研发设备购置和公司自行生产部分部件与组装，流动资金等。公司所得税率</w:t>
      </w:r>
      <w:r w:rsidRPr="001B793D">
        <w:rPr>
          <w:rFonts w:hint="eastAsia"/>
          <w:sz w:val="28"/>
          <w:szCs w:val="28"/>
        </w:rPr>
        <w:t>33</w:t>
      </w:r>
      <w:r w:rsidRPr="001B793D">
        <w:rPr>
          <w:rFonts w:hint="eastAsia"/>
          <w:sz w:val="28"/>
          <w:szCs w:val="28"/>
        </w:rPr>
        <w:t>％，资本成本</w:t>
      </w:r>
      <w:r w:rsidRPr="001B793D">
        <w:rPr>
          <w:rFonts w:hint="eastAsia"/>
          <w:sz w:val="28"/>
          <w:szCs w:val="28"/>
        </w:rPr>
        <w:t>12</w:t>
      </w:r>
      <w:r w:rsidRPr="001B793D">
        <w:rPr>
          <w:rFonts w:hint="eastAsia"/>
          <w:sz w:val="28"/>
          <w:szCs w:val="28"/>
        </w:rPr>
        <w:t>％。计算得到项目的税后</w:t>
      </w:r>
      <w:r w:rsidRPr="001B793D">
        <w:rPr>
          <w:rFonts w:hint="eastAsia"/>
          <w:sz w:val="28"/>
          <w:szCs w:val="28"/>
        </w:rPr>
        <w:t>IRR=19</w:t>
      </w:r>
      <w:r w:rsidRPr="001B793D">
        <w:rPr>
          <w:rFonts w:hint="eastAsia"/>
          <w:sz w:val="28"/>
          <w:szCs w:val="28"/>
        </w:rPr>
        <w:t>．</w:t>
      </w:r>
      <w:r w:rsidRPr="001B793D">
        <w:rPr>
          <w:rFonts w:hint="eastAsia"/>
          <w:sz w:val="28"/>
          <w:szCs w:val="28"/>
        </w:rPr>
        <w:t>27</w:t>
      </w:r>
      <w:r w:rsidRPr="001B793D">
        <w:rPr>
          <w:rFonts w:hint="eastAsia"/>
          <w:sz w:val="28"/>
          <w:szCs w:val="28"/>
        </w:rPr>
        <w:t>％，税前</w:t>
      </w:r>
      <w:r w:rsidRPr="001B793D">
        <w:rPr>
          <w:rFonts w:hint="eastAsia"/>
          <w:sz w:val="28"/>
          <w:szCs w:val="28"/>
        </w:rPr>
        <w:t>IRR=29</w:t>
      </w:r>
      <w:r w:rsidRPr="001B793D">
        <w:rPr>
          <w:rFonts w:hint="eastAsia"/>
          <w:sz w:val="28"/>
          <w:szCs w:val="28"/>
        </w:rPr>
        <w:t>．</w:t>
      </w:r>
      <w:r w:rsidRPr="001B793D">
        <w:rPr>
          <w:rFonts w:hint="eastAsia"/>
          <w:sz w:val="28"/>
          <w:szCs w:val="28"/>
        </w:rPr>
        <w:t>06</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、投资净现值</w:t>
      </w:r>
    </w:p>
    <w:p w:rsidR="001B793D" w:rsidRPr="001B793D" w:rsidRDefault="001B793D" w:rsidP="001B793D">
      <w:pPr>
        <w:rPr>
          <w:rFonts w:hint="eastAsia"/>
          <w:sz w:val="28"/>
          <w:szCs w:val="28"/>
        </w:rPr>
      </w:pPr>
      <w:r w:rsidRPr="001B793D">
        <w:rPr>
          <w:rFonts w:hint="eastAsia"/>
          <w:sz w:val="28"/>
          <w:szCs w:val="28"/>
        </w:rPr>
        <w:t>按资金成本</w:t>
      </w:r>
      <w:r w:rsidRPr="001B793D">
        <w:rPr>
          <w:rFonts w:hint="eastAsia"/>
          <w:sz w:val="28"/>
          <w:szCs w:val="28"/>
        </w:rPr>
        <w:t>12</w:t>
      </w:r>
      <w:r w:rsidRPr="001B793D">
        <w:rPr>
          <w:rFonts w:hint="eastAsia"/>
          <w:sz w:val="28"/>
          <w:szCs w:val="28"/>
        </w:rPr>
        <w:t>％，税后净现值远大于零。计算期盈利能力好，投资方案可行。</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、财务内部收益率</w:t>
      </w:r>
    </w:p>
    <w:p w:rsidR="001B793D" w:rsidRPr="001B793D" w:rsidRDefault="001B793D" w:rsidP="001B793D">
      <w:pPr>
        <w:rPr>
          <w:rFonts w:hint="eastAsia"/>
          <w:sz w:val="28"/>
          <w:szCs w:val="28"/>
        </w:rPr>
      </w:pPr>
      <w:r w:rsidRPr="001B793D">
        <w:rPr>
          <w:rFonts w:hint="eastAsia"/>
          <w:sz w:val="28"/>
          <w:szCs w:val="28"/>
        </w:rPr>
        <w:lastRenderedPageBreak/>
        <w:t xml:space="preserve">    </w:t>
      </w:r>
      <w:r w:rsidRPr="001B793D">
        <w:rPr>
          <w:rFonts w:hint="eastAsia"/>
          <w:sz w:val="28"/>
          <w:szCs w:val="28"/>
        </w:rPr>
        <w:t>根据现金流量表计算，财务内部收益率为</w:t>
      </w:r>
      <w:r w:rsidRPr="001B793D">
        <w:rPr>
          <w:rFonts w:hint="eastAsia"/>
          <w:sz w:val="28"/>
          <w:szCs w:val="28"/>
        </w:rPr>
        <w:t>19</w:t>
      </w:r>
      <w:r w:rsidRPr="001B793D">
        <w:rPr>
          <w:rFonts w:hint="eastAsia"/>
          <w:sz w:val="28"/>
          <w:szCs w:val="28"/>
        </w:rPr>
        <w:t>．</w:t>
      </w:r>
      <w:r w:rsidRPr="001B793D">
        <w:rPr>
          <w:rFonts w:hint="eastAsia"/>
          <w:sz w:val="28"/>
          <w:szCs w:val="28"/>
        </w:rPr>
        <w:t>27</w:t>
      </w:r>
      <w:r w:rsidRPr="001B793D">
        <w:rPr>
          <w:rFonts w:hint="eastAsia"/>
          <w:sz w:val="28"/>
          <w:szCs w:val="28"/>
        </w:rPr>
        <w:t>％，远大于资金成本率</w:t>
      </w:r>
      <w:r w:rsidRPr="001B793D">
        <w:rPr>
          <w:rFonts w:hint="eastAsia"/>
          <w:sz w:val="28"/>
          <w:szCs w:val="28"/>
        </w:rPr>
        <w:t>12</w:t>
      </w:r>
      <w:r w:rsidRPr="001B793D">
        <w:rPr>
          <w:rFonts w:hint="eastAsia"/>
          <w:sz w:val="28"/>
          <w:szCs w:val="28"/>
        </w:rPr>
        <w:t>％，主要因为成本优质低价，使得销售利润率较高，而且市场增长性很好。</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、项目敏感性分析</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敏感性分析及计算</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敏感性分析采用因素敏感性分析，每次只改变一个因素的数值来进行分析，针对建设投资，销售价格，原材料价格，负荷四项不确定因素的不利变化进行选择，不确定因素的</w:t>
      </w:r>
      <w:r w:rsidRPr="001B793D">
        <w:rPr>
          <w:rFonts w:hint="eastAsia"/>
          <w:sz w:val="28"/>
          <w:szCs w:val="28"/>
        </w:rPr>
        <w:t>10</w:t>
      </w:r>
      <w:r w:rsidRPr="001B793D">
        <w:rPr>
          <w:rFonts w:hint="eastAsia"/>
          <w:sz w:val="28"/>
          <w:szCs w:val="28"/>
        </w:rPr>
        <w:t>％，借助它进一步计算，敏感性分析指标及敏感度系数和临界点。在项目分析中，敏感性分析中选取项务内部收益率。</w:t>
      </w:r>
    </w:p>
    <w:p w:rsidR="001B793D" w:rsidRPr="001B793D" w:rsidRDefault="001B793D" w:rsidP="001B793D">
      <w:pPr>
        <w:rPr>
          <w:rFonts w:hint="eastAsia"/>
          <w:sz w:val="28"/>
          <w:szCs w:val="28"/>
        </w:rPr>
      </w:pPr>
      <w:r w:rsidRPr="001B793D">
        <w:rPr>
          <w:rFonts w:hint="eastAsia"/>
          <w:sz w:val="28"/>
          <w:szCs w:val="28"/>
        </w:rPr>
        <w:t>公司在建设投资，销售价格，原材料价格，负荷上存在来自各方面的不确定因素，对四者按提高</w:t>
      </w:r>
      <w:r w:rsidRPr="001B793D">
        <w:rPr>
          <w:rFonts w:hint="eastAsia"/>
          <w:sz w:val="28"/>
          <w:szCs w:val="28"/>
        </w:rPr>
        <w:t>10</w:t>
      </w:r>
      <w:r w:rsidRPr="001B793D">
        <w:rPr>
          <w:rFonts w:hint="eastAsia"/>
          <w:sz w:val="28"/>
          <w:szCs w:val="28"/>
        </w:rPr>
        <w:t>％和降低</w:t>
      </w:r>
      <w:r w:rsidRPr="001B793D">
        <w:rPr>
          <w:rFonts w:hint="eastAsia"/>
          <w:sz w:val="28"/>
          <w:szCs w:val="28"/>
        </w:rPr>
        <w:t>lO</w:t>
      </w:r>
      <w:r w:rsidRPr="001B793D">
        <w:rPr>
          <w:rFonts w:hint="eastAsia"/>
          <w:sz w:val="28"/>
          <w:szCs w:val="28"/>
        </w:rPr>
        <w:t>％的单因素变化做敏感性分析。见下表：</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敏感性分析表</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序号</w:t>
      </w:r>
      <w:r w:rsidRPr="001B793D">
        <w:rPr>
          <w:rFonts w:hint="eastAsia"/>
          <w:sz w:val="28"/>
          <w:szCs w:val="28"/>
        </w:rPr>
        <w:t xml:space="preserve"> </w:t>
      </w:r>
      <w:r w:rsidRPr="001B793D">
        <w:rPr>
          <w:rFonts w:hint="eastAsia"/>
          <w:sz w:val="28"/>
          <w:szCs w:val="28"/>
        </w:rPr>
        <w:t>不确定因素</w:t>
      </w:r>
    </w:p>
    <w:p w:rsidR="001B793D" w:rsidRPr="001B793D" w:rsidRDefault="001B793D" w:rsidP="001B793D">
      <w:pPr>
        <w:rPr>
          <w:rFonts w:hint="eastAsia"/>
          <w:sz w:val="28"/>
          <w:szCs w:val="28"/>
        </w:rPr>
      </w:pPr>
      <w:r w:rsidRPr="001B793D">
        <w:rPr>
          <w:rFonts w:hint="eastAsia"/>
          <w:sz w:val="28"/>
          <w:szCs w:val="28"/>
        </w:rPr>
        <w:t>变化率</w:t>
      </w:r>
      <w:r w:rsidRPr="001B793D">
        <w:rPr>
          <w:rFonts w:hint="eastAsia"/>
          <w:sz w:val="28"/>
          <w:szCs w:val="28"/>
        </w:rPr>
        <w:t xml:space="preserve"> </w:t>
      </w:r>
      <w:r w:rsidRPr="001B793D">
        <w:rPr>
          <w:rFonts w:hint="eastAsia"/>
          <w:sz w:val="28"/>
          <w:szCs w:val="28"/>
        </w:rPr>
        <w:t>不确定因素</w:t>
      </w:r>
    </w:p>
    <w:p w:rsidR="001B793D" w:rsidRPr="001B793D" w:rsidRDefault="001B793D" w:rsidP="001B793D">
      <w:pPr>
        <w:rPr>
          <w:rFonts w:hint="eastAsia"/>
          <w:sz w:val="28"/>
          <w:szCs w:val="28"/>
        </w:rPr>
      </w:pPr>
      <w:r w:rsidRPr="001B793D">
        <w:rPr>
          <w:rFonts w:hint="eastAsia"/>
          <w:sz w:val="28"/>
          <w:szCs w:val="28"/>
        </w:rPr>
        <w:t>变化率</w:t>
      </w:r>
      <w:r w:rsidRPr="001B793D">
        <w:rPr>
          <w:rFonts w:hint="eastAsia"/>
          <w:sz w:val="28"/>
          <w:szCs w:val="28"/>
        </w:rPr>
        <w:t>(</w:t>
      </w:r>
      <w:r w:rsidRPr="001B793D">
        <w:rPr>
          <w:rFonts w:hint="eastAsia"/>
          <w:sz w:val="28"/>
          <w:szCs w:val="28"/>
        </w:rPr>
        <w:t>％</w:t>
      </w:r>
      <w:r w:rsidRPr="001B793D">
        <w:rPr>
          <w:rFonts w:hint="eastAsia"/>
          <w:sz w:val="28"/>
          <w:szCs w:val="28"/>
        </w:rPr>
        <w:t xml:space="preserve">) </w:t>
      </w:r>
      <w:r w:rsidRPr="001B793D">
        <w:rPr>
          <w:rFonts w:hint="eastAsia"/>
          <w:sz w:val="28"/>
          <w:szCs w:val="28"/>
        </w:rPr>
        <w:t>项目财务内部</w:t>
      </w:r>
    </w:p>
    <w:p w:rsidR="001B793D" w:rsidRPr="001B793D" w:rsidRDefault="001B793D" w:rsidP="001B793D">
      <w:pPr>
        <w:rPr>
          <w:rFonts w:hint="eastAsia"/>
          <w:sz w:val="28"/>
          <w:szCs w:val="28"/>
        </w:rPr>
      </w:pPr>
      <w:r w:rsidRPr="001B793D">
        <w:rPr>
          <w:rFonts w:hint="eastAsia"/>
          <w:sz w:val="28"/>
          <w:szCs w:val="28"/>
        </w:rPr>
        <w:t>收益率</w:t>
      </w:r>
      <w:r w:rsidRPr="001B793D">
        <w:rPr>
          <w:rFonts w:hint="eastAsia"/>
          <w:sz w:val="28"/>
          <w:szCs w:val="28"/>
        </w:rPr>
        <w:t xml:space="preserve"> </w:t>
      </w:r>
      <w:r w:rsidRPr="001B793D">
        <w:rPr>
          <w:rFonts w:hint="eastAsia"/>
          <w:sz w:val="28"/>
          <w:szCs w:val="28"/>
        </w:rPr>
        <w:t>敏感系数度</w:t>
      </w:r>
      <w:r w:rsidRPr="001B793D">
        <w:rPr>
          <w:rFonts w:hint="eastAsia"/>
          <w:sz w:val="28"/>
          <w:szCs w:val="28"/>
        </w:rPr>
        <w:t xml:space="preserve"> </w:t>
      </w:r>
      <w:r w:rsidRPr="001B793D">
        <w:rPr>
          <w:rFonts w:hint="eastAsia"/>
          <w:sz w:val="28"/>
          <w:szCs w:val="28"/>
        </w:rPr>
        <w:t>临界点</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基本方案</w:t>
      </w:r>
      <w:r w:rsidRPr="001B793D">
        <w:rPr>
          <w:rFonts w:hint="eastAsia"/>
          <w:sz w:val="28"/>
          <w:szCs w:val="28"/>
        </w:rPr>
        <w:t xml:space="preserve">      15.30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1  </w:t>
      </w:r>
      <w:r w:rsidRPr="001B793D">
        <w:rPr>
          <w:rFonts w:hint="eastAsia"/>
          <w:sz w:val="28"/>
          <w:szCs w:val="28"/>
        </w:rPr>
        <w:t>建设投资变化</w:t>
      </w:r>
      <w:r w:rsidRPr="001B793D">
        <w:rPr>
          <w:rFonts w:hint="eastAsia"/>
          <w:sz w:val="28"/>
          <w:szCs w:val="28"/>
        </w:rPr>
        <w:t xml:space="preserve">     lO</w:t>
      </w:r>
      <w:r w:rsidRPr="001B793D">
        <w:rPr>
          <w:rFonts w:hint="eastAsia"/>
          <w:sz w:val="28"/>
          <w:szCs w:val="28"/>
        </w:rPr>
        <w:t>％</w:t>
      </w:r>
      <w:r w:rsidRPr="001B793D">
        <w:rPr>
          <w:rFonts w:hint="eastAsia"/>
          <w:sz w:val="28"/>
          <w:szCs w:val="28"/>
        </w:rPr>
        <w:t xml:space="preserve">     12.60</w:t>
      </w:r>
      <w:r w:rsidRPr="001B793D">
        <w:rPr>
          <w:rFonts w:hint="eastAsia"/>
          <w:sz w:val="28"/>
          <w:szCs w:val="28"/>
        </w:rPr>
        <w:t>％</w:t>
      </w:r>
      <w:r w:rsidRPr="001B793D">
        <w:rPr>
          <w:rFonts w:hint="eastAsia"/>
          <w:sz w:val="28"/>
          <w:szCs w:val="28"/>
        </w:rPr>
        <w:t xml:space="preserve">     1.77 12.30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一</w:t>
      </w:r>
      <w:r w:rsidRPr="001B793D">
        <w:rPr>
          <w:rFonts w:hint="eastAsia"/>
          <w:sz w:val="28"/>
          <w:szCs w:val="28"/>
        </w:rPr>
        <w:t>10</w:t>
      </w:r>
      <w:r w:rsidRPr="001B793D">
        <w:rPr>
          <w:rFonts w:hint="eastAsia"/>
          <w:sz w:val="28"/>
          <w:szCs w:val="28"/>
        </w:rPr>
        <w:t>％</w:t>
      </w:r>
      <w:r w:rsidRPr="001B793D">
        <w:rPr>
          <w:rFonts w:hint="eastAsia"/>
          <w:sz w:val="28"/>
          <w:szCs w:val="28"/>
        </w:rPr>
        <w:t xml:space="preserve">     18.40</w:t>
      </w:r>
      <w:r w:rsidRPr="001B793D">
        <w:rPr>
          <w:rFonts w:hint="eastAsia"/>
          <w:sz w:val="28"/>
          <w:szCs w:val="28"/>
        </w:rPr>
        <w:t>％</w:t>
      </w:r>
      <w:r w:rsidRPr="001B793D">
        <w:rPr>
          <w:rFonts w:hint="eastAsia"/>
          <w:sz w:val="28"/>
          <w:szCs w:val="28"/>
        </w:rPr>
        <w:t xml:space="preserve">     2.04  </w:t>
      </w:r>
    </w:p>
    <w:p w:rsidR="001B793D" w:rsidRPr="001B793D" w:rsidRDefault="001B793D" w:rsidP="001B793D">
      <w:pPr>
        <w:rPr>
          <w:rFonts w:hint="eastAsia"/>
          <w:sz w:val="28"/>
          <w:szCs w:val="28"/>
        </w:rPr>
      </w:pPr>
      <w:r w:rsidRPr="001B793D">
        <w:rPr>
          <w:rFonts w:hint="eastAsia"/>
          <w:sz w:val="28"/>
          <w:szCs w:val="28"/>
        </w:rPr>
        <w:t xml:space="preserve">2  </w:t>
      </w:r>
      <w:r w:rsidRPr="001B793D">
        <w:rPr>
          <w:rFonts w:hint="eastAsia"/>
          <w:sz w:val="28"/>
          <w:szCs w:val="28"/>
        </w:rPr>
        <w:t>销售价格变化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19.60</w:t>
      </w:r>
      <w:r w:rsidRPr="001B793D">
        <w:rPr>
          <w:rFonts w:hint="eastAsia"/>
          <w:sz w:val="28"/>
          <w:szCs w:val="28"/>
        </w:rPr>
        <w:t>％</w:t>
      </w:r>
      <w:r w:rsidRPr="001B793D">
        <w:rPr>
          <w:rFonts w:hint="eastAsia"/>
          <w:sz w:val="28"/>
          <w:szCs w:val="28"/>
        </w:rPr>
        <w:t xml:space="preserve">     2.84  </w:t>
      </w:r>
    </w:p>
    <w:p w:rsidR="001B793D" w:rsidRPr="001B793D" w:rsidRDefault="001B793D" w:rsidP="001B793D">
      <w:pPr>
        <w:rPr>
          <w:rFonts w:hint="eastAsia"/>
          <w:sz w:val="28"/>
          <w:szCs w:val="28"/>
        </w:rPr>
      </w:pPr>
      <w:r w:rsidRPr="001B793D">
        <w:rPr>
          <w:rFonts w:hint="eastAsia"/>
          <w:sz w:val="28"/>
          <w:szCs w:val="28"/>
        </w:rPr>
        <w:lastRenderedPageBreak/>
        <w:t xml:space="preserve">      </w:t>
      </w:r>
      <w:r w:rsidRPr="001B793D">
        <w:rPr>
          <w:rFonts w:hint="eastAsia"/>
          <w:sz w:val="28"/>
          <w:szCs w:val="28"/>
        </w:rPr>
        <w:t>——</w:t>
      </w:r>
      <w:r w:rsidRPr="001B793D">
        <w:rPr>
          <w:rFonts w:hint="eastAsia"/>
          <w:sz w:val="28"/>
          <w:szCs w:val="28"/>
        </w:rPr>
        <w:t>10</w:t>
      </w:r>
      <w:r w:rsidRPr="001B793D">
        <w:rPr>
          <w:rFonts w:hint="eastAsia"/>
          <w:sz w:val="28"/>
          <w:szCs w:val="28"/>
        </w:rPr>
        <w:t>％</w:t>
      </w:r>
      <w:r w:rsidRPr="001B793D">
        <w:rPr>
          <w:rFonts w:hint="eastAsia"/>
          <w:sz w:val="28"/>
          <w:szCs w:val="28"/>
        </w:rPr>
        <w:t xml:space="preserve">     10.60</w:t>
      </w:r>
      <w:r w:rsidRPr="001B793D">
        <w:rPr>
          <w:rFonts w:hint="eastAsia"/>
          <w:sz w:val="28"/>
          <w:szCs w:val="28"/>
        </w:rPr>
        <w:t>％</w:t>
      </w:r>
      <w:r w:rsidRPr="001B793D">
        <w:rPr>
          <w:rFonts w:hint="eastAsia"/>
          <w:sz w:val="28"/>
          <w:szCs w:val="28"/>
        </w:rPr>
        <w:t xml:space="preserve">     3.05 7.10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3 </w:t>
      </w:r>
      <w:r w:rsidRPr="001B793D">
        <w:rPr>
          <w:rFonts w:hint="eastAsia"/>
          <w:sz w:val="28"/>
          <w:szCs w:val="28"/>
        </w:rPr>
        <w:t>原材料价格变化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13.80</w:t>
      </w:r>
      <w:r w:rsidRPr="001B793D">
        <w:rPr>
          <w:rFonts w:hint="eastAsia"/>
          <w:sz w:val="28"/>
          <w:szCs w:val="28"/>
        </w:rPr>
        <w:t>％</w:t>
      </w:r>
      <w:r w:rsidRPr="001B793D">
        <w:rPr>
          <w:rFonts w:hint="eastAsia"/>
          <w:sz w:val="28"/>
          <w:szCs w:val="28"/>
        </w:rPr>
        <w:t xml:space="preserve">     0.95 22.40</w:t>
      </w:r>
      <w:r w:rsidRPr="001B793D">
        <w:rPr>
          <w:rFonts w:hint="eastAsia"/>
          <w:sz w:val="28"/>
          <w:szCs w:val="28"/>
        </w:rPr>
        <w:t>％</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一</w:t>
      </w:r>
      <w:r w:rsidRPr="001B793D">
        <w:rPr>
          <w:rFonts w:hint="eastAsia"/>
          <w:sz w:val="28"/>
          <w:szCs w:val="28"/>
        </w:rPr>
        <w:t>10</w:t>
      </w:r>
      <w:r w:rsidRPr="001B793D">
        <w:rPr>
          <w:rFonts w:hint="eastAsia"/>
          <w:sz w:val="28"/>
          <w:szCs w:val="28"/>
        </w:rPr>
        <w:t>％</w:t>
      </w:r>
      <w:r w:rsidRPr="001B793D">
        <w:rPr>
          <w:rFonts w:hint="eastAsia"/>
          <w:sz w:val="28"/>
          <w:szCs w:val="28"/>
        </w:rPr>
        <w:t xml:space="preserve">     16.70</w:t>
      </w:r>
      <w:r w:rsidRPr="001B793D">
        <w:rPr>
          <w:rFonts w:hint="eastAsia"/>
          <w:sz w:val="28"/>
          <w:szCs w:val="28"/>
        </w:rPr>
        <w:t>％</w:t>
      </w:r>
      <w:r w:rsidRPr="001B793D">
        <w:rPr>
          <w:rFonts w:hint="eastAsia"/>
          <w:sz w:val="28"/>
          <w:szCs w:val="28"/>
        </w:rPr>
        <w:t xml:space="preserve">     O</w:t>
      </w:r>
      <w:r w:rsidRPr="001B793D">
        <w:rPr>
          <w:rFonts w:hint="eastAsia"/>
          <w:sz w:val="28"/>
          <w:szCs w:val="28"/>
        </w:rPr>
        <w:t>．</w:t>
      </w:r>
      <w:r w:rsidRPr="001B793D">
        <w:rPr>
          <w:rFonts w:hint="eastAsia"/>
          <w:sz w:val="28"/>
          <w:szCs w:val="28"/>
        </w:rPr>
        <w:t xml:space="preserve">94  </w:t>
      </w:r>
    </w:p>
    <w:p w:rsidR="001B793D" w:rsidRPr="001B793D" w:rsidRDefault="001B793D" w:rsidP="001B793D">
      <w:pPr>
        <w:rPr>
          <w:rFonts w:hint="eastAsia"/>
          <w:sz w:val="28"/>
          <w:szCs w:val="28"/>
        </w:rPr>
      </w:pPr>
      <w:r w:rsidRPr="001B793D">
        <w:rPr>
          <w:rFonts w:hint="eastAsia"/>
          <w:sz w:val="28"/>
          <w:szCs w:val="28"/>
        </w:rPr>
        <w:t xml:space="preserve">4    </w:t>
      </w:r>
      <w:r w:rsidRPr="001B793D">
        <w:rPr>
          <w:rFonts w:hint="eastAsia"/>
          <w:sz w:val="28"/>
          <w:szCs w:val="28"/>
        </w:rPr>
        <w:t>负荷变化</w:t>
      </w:r>
      <w:r w:rsidRPr="001B793D">
        <w:rPr>
          <w:rFonts w:hint="eastAsia"/>
          <w:sz w:val="28"/>
          <w:szCs w:val="28"/>
        </w:rPr>
        <w:t xml:space="preserve">     10</w:t>
      </w:r>
      <w:r w:rsidRPr="001B793D">
        <w:rPr>
          <w:rFonts w:hint="eastAsia"/>
          <w:sz w:val="28"/>
          <w:szCs w:val="28"/>
        </w:rPr>
        <w:t>％</w:t>
      </w:r>
      <w:r w:rsidRPr="001B793D">
        <w:rPr>
          <w:rFonts w:hint="eastAsia"/>
          <w:sz w:val="28"/>
          <w:szCs w:val="28"/>
        </w:rPr>
        <w:t xml:space="preserve">     17.90</w:t>
      </w:r>
      <w:r w:rsidRPr="001B793D">
        <w:rPr>
          <w:rFonts w:hint="eastAsia"/>
          <w:sz w:val="28"/>
          <w:szCs w:val="28"/>
        </w:rPr>
        <w:t>％</w:t>
      </w:r>
      <w:r w:rsidRPr="001B793D">
        <w:rPr>
          <w:rFonts w:hint="eastAsia"/>
          <w:sz w:val="28"/>
          <w:szCs w:val="28"/>
        </w:rPr>
        <w:t xml:space="preserve">     1.72  </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w:t>
      </w:r>
      <w:r w:rsidRPr="001B793D">
        <w:rPr>
          <w:rFonts w:hint="eastAsia"/>
          <w:sz w:val="28"/>
          <w:szCs w:val="28"/>
        </w:rPr>
        <w:t>10</w:t>
      </w:r>
      <w:r w:rsidRPr="001B793D">
        <w:rPr>
          <w:rFonts w:hint="eastAsia"/>
          <w:sz w:val="28"/>
          <w:szCs w:val="28"/>
        </w:rPr>
        <w:t>％</w:t>
      </w:r>
      <w:r w:rsidRPr="001B793D">
        <w:rPr>
          <w:rFonts w:hint="eastAsia"/>
          <w:sz w:val="28"/>
          <w:szCs w:val="28"/>
        </w:rPr>
        <w:t xml:space="preserve">     12.40</w:t>
      </w:r>
      <w:r w:rsidRPr="001B793D">
        <w:rPr>
          <w:rFonts w:hint="eastAsia"/>
          <w:sz w:val="28"/>
          <w:szCs w:val="28"/>
        </w:rPr>
        <w:t>％</w:t>
      </w:r>
      <w:r w:rsidRPr="001B793D">
        <w:rPr>
          <w:rFonts w:hint="eastAsia"/>
          <w:sz w:val="28"/>
          <w:szCs w:val="28"/>
        </w:rPr>
        <w:t xml:space="preserve">     1.92     11.20</w:t>
      </w:r>
      <w:r w:rsidRPr="001B793D">
        <w:rPr>
          <w:rFonts w:hint="eastAsia"/>
          <w:sz w:val="28"/>
          <w:szCs w:val="28"/>
        </w:rPr>
        <w:t>％</w:t>
      </w:r>
      <w:r w:rsidRPr="001B793D">
        <w:rPr>
          <w:rFonts w:hint="eastAsia"/>
          <w:sz w:val="28"/>
          <w:szCs w:val="28"/>
        </w:rPr>
        <w:t xml:space="preserve"> </w:t>
      </w:r>
    </w:p>
    <w:p w:rsidR="001B793D" w:rsidRPr="001B793D" w:rsidRDefault="001B793D" w:rsidP="001B793D">
      <w:pPr>
        <w:rPr>
          <w:sz w:val="28"/>
          <w:szCs w:val="28"/>
        </w:rPr>
      </w:pP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、盈利平衡分析</w:t>
      </w:r>
    </w:p>
    <w:p w:rsidR="001B793D" w:rsidRPr="001B793D" w:rsidRDefault="001B793D" w:rsidP="001B793D">
      <w:pPr>
        <w:rPr>
          <w:rFonts w:hint="eastAsia"/>
          <w:sz w:val="28"/>
          <w:szCs w:val="28"/>
        </w:rPr>
      </w:pPr>
      <w:r w:rsidRPr="001B793D">
        <w:rPr>
          <w:rFonts w:hint="eastAsia"/>
          <w:sz w:val="28"/>
          <w:szCs w:val="28"/>
        </w:rPr>
        <w:t>在一定的生产能力条件下，研究分析项目成本费用与收益平衡关系，确定企业盈利与亏损的转折点。根据计算，达产第一年的盈亏平衡点</w:t>
      </w:r>
      <w:r w:rsidRPr="001B793D">
        <w:rPr>
          <w:rFonts w:hint="eastAsia"/>
          <w:sz w:val="28"/>
          <w:szCs w:val="28"/>
        </w:rPr>
        <w:t>BEP(</w:t>
      </w:r>
      <w:r w:rsidRPr="001B793D">
        <w:rPr>
          <w:rFonts w:hint="eastAsia"/>
          <w:sz w:val="28"/>
          <w:szCs w:val="28"/>
        </w:rPr>
        <w:t>生产能力利用率</w:t>
      </w:r>
      <w:r w:rsidRPr="001B793D">
        <w:rPr>
          <w:rFonts w:hint="eastAsia"/>
          <w:sz w:val="28"/>
          <w:szCs w:val="28"/>
        </w:rPr>
        <w:t>)=47</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该项目综合固定成本较低，计算结果表明在生产能力达设计的</w:t>
      </w:r>
      <w:r w:rsidRPr="001B793D">
        <w:rPr>
          <w:rFonts w:hint="eastAsia"/>
          <w:sz w:val="28"/>
          <w:szCs w:val="28"/>
        </w:rPr>
        <w:t>47</w:t>
      </w:r>
      <w:r w:rsidRPr="001B793D">
        <w:rPr>
          <w:rFonts w:hint="eastAsia"/>
          <w:sz w:val="28"/>
          <w:szCs w:val="28"/>
        </w:rPr>
        <w:t>％时，即可盈亏平衡，说明项目对市场的适应能力较强。</w:t>
      </w:r>
    </w:p>
    <w:p w:rsidR="001B793D" w:rsidRPr="001B793D" w:rsidRDefault="001B793D" w:rsidP="001B793D">
      <w:pPr>
        <w:rPr>
          <w:rFonts w:hint="eastAsia"/>
          <w:sz w:val="28"/>
          <w:szCs w:val="28"/>
        </w:rPr>
      </w:pPr>
      <w:r w:rsidRPr="001B793D">
        <w:rPr>
          <w:rFonts w:hint="eastAsia"/>
          <w:sz w:val="28"/>
          <w:szCs w:val="28"/>
        </w:rPr>
        <w:t>八、投资估算</w:t>
      </w:r>
    </w:p>
    <w:p w:rsidR="001B793D" w:rsidRPr="001B793D" w:rsidRDefault="001B793D" w:rsidP="001B793D">
      <w:pPr>
        <w:rPr>
          <w:rFonts w:hint="eastAsia"/>
          <w:sz w:val="28"/>
          <w:szCs w:val="28"/>
        </w:rPr>
      </w:pPr>
      <w:r w:rsidRPr="001B793D">
        <w:rPr>
          <w:rFonts w:hint="eastAsia"/>
          <w:sz w:val="28"/>
          <w:szCs w:val="28"/>
        </w:rPr>
        <w:t>该项目首期总投资</w:t>
      </w:r>
      <w:r w:rsidRPr="001B793D">
        <w:rPr>
          <w:rFonts w:hint="eastAsia"/>
          <w:sz w:val="28"/>
          <w:szCs w:val="28"/>
        </w:rPr>
        <w:t>1.5</w:t>
      </w:r>
      <w:r w:rsidRPr="001B793D">
        <w:rPr>
          <w:rFonts w:hint="eastAsia"/>
          <w:sz w:val="28"/>
          <w:szCs w:val="28"/>
        </w:rPr>
        <w:t>亿元人民币，其中专利持有人以专利、无形资产、前三年包销售业务业绩投资入股占</w:t>
      </w:r>
      <w:r w:rsidRPr="001B793D">
        <w:rPr>
          <w:rFonts w:hint="eastAsia"/>
          <w:sz w:val="28"/>
          <w:szCs w:val="28"/>
        </w:rPr>
        <w:t>50%</w:t>
      </w:r>
      <w:r w:rsidRPr="001B793D">
        <w:rPr>
          <w:rFonts w:hint="eastAsia"/>
          <w:sz w:val="28"/>
          <w:szCs w:val="28"/>
        </w:rPr>
        <w:t>股份，投资方以现金</w:t>
      </w:r>
      <w:r w:rsidRPr="001B793D">
        <w:rPr>
          <w:rFonts w:hint="eastAsia"/>
          <w:sz w:val="28"/>
          <w:szCs w:val="28"/>
        </w:rPr>
        <w:t>7650</w:t>
      </w:r>
      <w:r w:rsidRPr="001B793D">
        <w:rPr>
          <w:rFonts w:hint="eastAsia"/>
          <w:sz w:val="28"/>
          <w:szCs w:val="28"/>
        </w:rPr>
        <w:t>万元人民币入股占</w:t>
      </w:r>
      <w:r w:rsidRPr="001B793D">
        <w:rPr>
          <w:rFonts w:hint="eastAsia"/>
          <w:sz w:val="28"/>
          <w:szCs w:val="28"/>
        </w:rPr>
        <w:t>50%</w:t>
      </w:r>
      <w:r w:rsidRPr="001B793D">
        <w:rPr>
          <w:rFonts w:hint="eastAsia"/>
          <w:sz w:val="28"/>
          <w:szCs w:val="28"/>
        </w:rPr>
        <w:t>股份；</w:t>
      </w:r>
    </w:p>
    <w:p w:rsidR="001B793D" w:rsidRPr="001B793D" w:rsidRDefault="001B793D" w:rsidP="001B793D">
      <w:pPr>
        <w:rPr>
          <w:rFonts w:hint="eastAsia"/>
          <w:sz w:val="28"/>
          <w:szCs w:val="28"/>
        </w:rPr>
      </w:pPr>
      <w:r w:rsidRPr="001B793D">
        <w:rPr>
          <w:rFonts w:hint="eastAsia"/>
          <w:sz w:val="28"/>
          <w:szCs w:val="28"/>
        </w:rPr>
        <w:t>首期由投资方以现金</w:t>
      </w:r>
      <w:r w:rsidRPr="001B793D">
        <w:rPr>
          <w:rFonts w:hint="eastAsia"/>
          <w:sz w:val="28"/>
          <w:szCs w:val="28"/>
        </w:rPr>
        <w:t>7650</w:t>
      </w:r>
      <w:r w:rsidRPr="001B793D">
        <w:rPr>
          <w:rFonts w:hint="eastAsia"/>
          <w:sz w:val="28"/>
          <w:szCs w:val="28"/>
        </w:rPr>
        <w:t>万元人民币投入；</w:t>
      </w:r>
    </w:p>
    <w:p w:rsidR="001B793D" w:rsidRPr="001B793D" w:rsidRDefault="001B793D" w:rsidP="001B793D">
      <w:pPr>
        <w:rPr>
          <w:rFonts w:hint="eastAsia"/>
          <w:sz w:val="28"/>
          <w:szCs w:val="28"/>
        </w:rPr>
      </w:pPr>
      <w:r w:rsidRPr="001B793D">
        <w:rPr>
          <w:rFonts w:hint="eastAsia"/>
          <w:sz w:val="28"/>
          <w:szCs w:val="28"/>
        </w:rPr>
        <w:t>公司初期实行联营委托加工零部件、公司生产核心部件并总装的生产方式，计划建成年生产能力</w:t>
      </w:r>
      <w:r w:rsidRPr="001B793D">
        <w:rPr>
          <w:rFonts w:hint="eastAsia"/>
          <w:sz w:val="28"/>
          <w:szCs w:val="28"/>
        </w:rPr>
        <w:t>2</w:t>
      </w:r>
      <w:r w:rsidRPr="001B793D">
        <w:rPr>
          <w:rFonts w:hint="eastAsia"/>
          <w:sz w:val="28"/>
          <w:szCs w:val="28"/>
        </w:rPr>
        <w:t>种车型，</w:t>
      </w:r>
      <w:r w:rsidRPr="001B793D">
        <w:rPr>
          <w:rFonts w:hint="eastAsia"/>
          <w:sz w:val="28"/>
          <w:szCs w:val="28"/>
        </w:rPr>
        <w:t>10</w:t>
      </w:r>
      <w:r w:rsidRPr="001B793D">
        <w:rPr>
          <w:rFonts w:hint="eastAsia"/>
          <w:sz w:val="28"/>
          <w:szCs w:val="28"/>
        </w:rPr>
        <w:t>万套的生产规模，年产值</w:t>
      </w:r>
      <w:r w:rsidRPr="001B793D">
        <w:rPr>
          <w:rFonts w:hint="eastAsia"/>
          <w:sz w:val="28"/>
          <w:szCs w:val="28"/>
        </w:rPr>
        <w:t>3</w:t>
      </w:r>
      <w:r w:rsidRPr="001B793D">
        <w:rPr>
          <w:rFonts w:hint="eastAsia"/>
          <w:sz w:val="28"/>
          <w:szCs w:val="28"/>
        </w:rPr>
        <w:t>亿元人民币（根据需要，如果资金问题能解决，生产销售半年后，可扩大规模至</w:t>
      </w:r>
      <w:r w:rsidRPr="001B793D">
        <w:rPr>
          <w:rFonts w:hint="eastAsia"/>
          <w:sz w:val="28"/>
          <w:szCs w:val="28"/>
        </w:rPr>
        <w:t>20</w:t>
      </w:r>
      <w:r w:rsidRPr="001B793D">
        <w:rPr>
          <w:rFonts w:hint="eastAsia"/>
          <w:sz w:val="28"/>
          <w:szCs w:val="28"/>
        </w:rPr>
        <w:t>万套左右，年产值</w:t>
      </w:r>
      <w:r w:rsidRPr="001B793D">
        <w:rPr>
          <w:rFonts w:hint="eastAsia"/>
          <w:sz w:val="28"/>
          <w:szCs w:val="28"/>
        </w:rPr>
        <w:t>6</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（一）工厂：一期工程</w:t>
      </w:r>
      <w:r w:rsidRPr="001B793D">
        <w:rPr>
          <w:rFonts w:hint="eastAsia"/>
          <w:sz w:val="28"/>
          <w:szCs w:val="28"/>
        </w:rPr>
        <w:t>10</w:t>
      </w:r>
      <w:r w:rsidRPr="001B793D">
        <w:rPr>
          <w:rFonts w:hint="eastAsia"/>
          <w:sz w:val="28"/>
          <w:szCs w:val="28"/>
        </w:rPr>
        <w:t>万套的生产流水线</w:t>
      </w:r>
      <w:r w:rsidRPr="001B793D">
        <w:rPr>
          <w:rFonts w:hint="eastAsia"/>
          <w:sz w:val="28"/>
          <w:szCs w:val="28"/>
        </w:rPr>
        <w:t xml:space="preserve"> </w:t>
      </w:r>
      <w:r w:rsidRPr="001B793D">
        <w:rPr>
          <w:rFonts w:hint="eastAsia"/>
          <w:sz w:val="28"/>
          <w:szCs w:val="28"/>
        </w:rPr>
        <w:t>，租用合适的工业区厂</w:t>
      </w:r>
      <w:r w:rsidRPr="001B793D">
        <w:rPr>
          <w:rFonts w:hint="eastAsia"/>
          <w:sz w:val="28"/>
          <w:szCs w:val="28"/>
        </w:rPr>
        <w:lastRenderedPageBreak/>
        <w:t>房，（有一间约</w:t>
      </w:r>
      <w:r w:rsidRPr="001B793D">
        <w:rPr>
          <w:rFonts w:hint="eastAsia"/>
          <w:sz w:val="28"/>
          <w:szCs w:val="28"/>
        </w:rPr>
        <w:t>200</w:t>
      </w:r>
      <w:r w:rsidRPr="001B793D">
        <w:rPr>
          <w:rFonts w:hint="eastAsia"/>
          <w:sz w:val="28"/>
          <w:szCs w:val="28"/>
        </w:rPr>
        <w:t>平米的研发分公司设在其中，研发新材料，用以申报高科技扶持资金）：</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、三个生产车间一个烤漆车间</w:t>
      </w:r>
      <w:r w:rsidRPr="001B793D">
        <w:rPr>
          <w:rFonts w:hint="eastAsia"/>
          <w:sz w:val="28"/>
          <w:szCs w:val="28"/>
        </w:rPr>
        <w:t>6000</w:t>
      </w:r>
      <w:r w:rsidRPr="001B793D">
        <w:rPr>
          <w:rFonts w:hint="eastAsia"/>
          <w:sz w:val="28"/>
          <w:szCs w:val="28"/>
        </w:rPr>
        <w:t>平米，房租</w:t>
      </w:r>
      <w:r w:rsidRPr="001B793D">
        <w:rPr>
          <w:rFonts w:hint="eastAsia"/>
          <w:sz w:val="28"/>
          <w:szCs w:val="28"/>
        </w:rPr>
        <w:t>60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w:t>
      </w:r>
      <w:r w:rsidRPr="001B793D">
        <w:rPr>
          <w:rFonts w:hint="eastAsia"/>
          <w:sz w:val="28"/>
          <w:szCs w:val="28"/>
        </w:rPr>
        <w:t>6</w:t>
      </w:r>
      <w:r w:rsidRPr="001B793D">
        <w:rPr>
          <w:rFonts w:hint="eastAsia"/>
          <w:sz w:val="28"/>
          <w:szCs w:val="28"/>
        </w:rPr>
        <w:t>条部件生产线，</w:t>
      </w:r>
      <w:r w:rsidRPr="001B793D">
        <w:rPr>
          <w:rFonts w:hint="eastAsia"/>
          <w:sz w:val="28"/>
          <w:szCs w:val="28"/>
        </w:rPr>
        <w:t>600</w:t>
      </w:r>
      <w:r w:rsidRPr="001B793D">
        <w:rPr>
          <w:rFonts w:hint="eastAsia"/>
          <w:sz w:val="28"/>
          <w:szCs w:val="28"/>
        </w:rPr>
        <w:t>万元；</w:t>
      </w:r>
      <w:r w:rsidRPr="001B793D">
        <w:rPr>
          <w:rFonts w:hint="eastAsia"/>
          <w:sz w:val="28"/>
          <w:szCs w:val="28"/>
        </w:rPr>
        <w:t xml:space="preserve">   6</w:t>
      </w:r>
      <w:r w:rsidRPr="001B793D">
        <w:rPr>
          <w:rFonts w:hint="eastAsia"/>
          <w:sz w:val="28"/>
          <w:szCs w:val="28"/>
        </w:rPr>
        <w:t>条组装生产线，</w:t>
      </w:r>
      <w:r w:rsidRPr="001B793D">
        <w:rPr>
          <w:rFonts w:hint="eastAsia"/>
          <w:sz w:val="28"/>
          <w:szCs w:val="28"/>
        </w:rPr>
        <w:t>600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、烤漆车间设备：</w:t>
      </w:r>
      <w:r w:rsidRPr="001B793D">
        <w:rPr>
          <w:rFonts w:hint="eastAsia"/>
          <w:sz w:val="28"/>
          <w:szCs w:val="28"/>
        </w:rPr>
        <w:t>260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、购置材料费</w:t>
      </w:r>
      <w:r w:rsidRPr="001B793D">
        <w:rPr>
          <w:rFonts w:hint="eastAsia"/>
          <w:sz w:val="28"/>
          <w:szCs w:val="28"/>
        </w:rPr>
        <w:t>1500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、外委托加工费</w:t>
      </w:r>
      <w:r w:rsidRPr="001B793D">
        <w:rPr>
          <w:rFonts w:hint="eastAsia"/>
          <w:sz w:val="28"/>
          <w:szCs w:val="28"/>
        </w:rPr>
        <w:t>240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、仓库、货车</w:t>
      </w:r>
      <w:r w:rsidRPr="001B793D">
        <w:rPr>
          <w:rFonts w:hint="eastAsia"/>
          <w:sz w:val="28"/>
          <w:szCs w:val="28"/>
        </w:rPr>
        <w:t>6</w:t>
      </w:r>
      <w:r w:rsidRPr="001B793D">
        <w:rPr>
          <w:rFonts w:hint="eastAsia"/>
          <w:sz w:val="28"/>
          <w:szCs w:val="28"/>
        </w:rPr>
        <w:t>部、库管办公及配套设施共</w:t>
      </w:r>
      <w:r w:rsidRPr="001B793D">
        <w:rPr>
          <w:rFonts w:hint="eastAsia"/>
          <w:sz w:val="28"/>
          <w:szCs w:val="28"/>
        </w:rPr>
        <w:t>300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、模具成本</w:t>
      </w:r>
      <w:r w:rsidRPr="001B793D">
        <w:rPr>
          <w:rFonts w:hint="eastAsia"/>
          <w:sz w:val="28"/>
          <w:szCs w:val="28"/>
        </w:rPr>
        <w:t xml:space="preserve">  10</w:t>
      </w:r>
      <w:r w:rsidRPr="001B793D">
        <w:rPr>
          <w:rFonts w:hint="eastAsia"/>
          <w:sz w:val="28"/>
          <w:szCs w:val="28"/>
        </w:rPr>
        <w:t>套</w:t>
      </w:r>
      <w:r w:rsidRPr="001B793D">
        <w:rPr>
          <w:rFonts w:hint="eastAsia"/>
          <w:sz w:val="28"/>
          <w:szCs w:val="28"/>
        </w:rPr>
        <w:t xml:space="preserve">   10</w:t>
      </w:r>
      <w:r w:rsidRPr="001B793D">
        <w:rPr>
          <w:rFonts w:hint="eastAsia"/>
          <w:sz w:val="28"/>
          <w:szCs w:val="28"/>
        </w:rPr>
        <w:t>套×</w:t>
      </w:r>
      <w:r w:rsidRPr="001B793D">
        <w:rPr>
          <w:rFonts w:hint="eastAsia"/>
          <w:sz w:val="28"/>
          <w:szCs w:val="28"/>
        </w:rPr>
        <w:t>80</w:t>
      </w:r>
      <w:r w:rsidRPr="001B793D">
        <w:rPr>
          <w:rFonts w:hint="eastAsia"/>
          <w:sz w:val="28"/>
          <w:szCs w:val="28"/>
        </w:rPr>
        <w:t>万</w:t>
      </w:r>
      <w:r w:rsidRPr="001B793D">
        <w:rPr>
          <w:rFonts w:hint="eastAsia"/>
          <w:sz w:val="28"/>
          <w:szCs w:val="28"/>
        </w:rPr>
        <w:t>=800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（二）公司办公与研发：设在合适的高新区</w:t>
      </w:r>
    </w:p>
    <w:p w:rsidR="001B793D" w:rsidRPr="001B793D" w:rsidRDefault="001B793D" w:rsidP="001B793D">
      <w:pPr>
        <w:rPr>
          <w:rFonts w:hint="eastAsia"/>
          <w:sz w:val="28"/>
          <w:szCs w:val="28"/>
        </w:rPr>
      </w:pPr>
      <w:r w:rsidRPr="001B793D">
        <w:rPr>
          <w:rFonts w:hint="eastAsia"/>
          <w:sz w:val="28"/>
          <w:szCs w:val="28"/>
        </w:rPr>
        <w:t>260</w:t>
      </w:r>
      <w:r w:rsidRPr="001B793D">
        <w:rPr>
          <w:rFonts w:hint="eastAsia"/>
          <w:sz w:val="28"/>
          <w:szCs w:val="28"/>
        </w:rPr>
        <w:t>平米。年租金</w:t>
      </w:r>
      <w:r w:rsidRPr="001B793D">
        <w:rPr>
          <w:rFonts w:hint="eastAsia"/>
          <w:sz w:val="28"/>
          <w:szCs w:val="28"/>
        </w:rPr>
        <w:t xml:space="preserve">  260</w:t>
      </w:r>
      <w:r w:rsidRPr="001B793D">
        <w:rPr>
          <w:rFonts w:hint="eastAsia"/>
          <w:sz w:val="28"/>
          <w:szCs w:val="28"/>
        </w:rPr>
        <w:t>平米×</w:t>
      </w:r>
      <w:r w:rsidRPr="001B793D">
        <w:rPr>
          <w:rFonts w:hint="eastAsia"/>
          <w:sz w:val="28"/>
          <w:szCs w:val="28"/>
        </w:rPr>
        <w:t>90</w:t>
      </w:r>
      <w:r w:rsidRPr="001B793D">
        <w:rPr>
          <w:rFonts w:hint="eastAsia"/>
          <w:sz w:val="28"/>
          <w:szCs w:val="28"/>
        </w:rPr>
        <w:t>元×</w:t>
      </w:r>
      <w:r w:rsidRPr="001B793D">
        <w:rPr>
          <w:rFonts w:hint="eastAsia"/>
          <w:sz w:val="28"/>
          <w:szCs w:val="28"/>
        </w:rPr>
        <w:t>12</w:t>
      </w:r>
      <w:r w:rsidRPr="001B793D">
        <w:rPr>
          <w:rFonts w:hint="eastAsia"/>
          <w:sz w:val="28"/>
          <w:szCs w:val="28"/>
        </w:rPr>
        <w:t>月</w:t>
      </w:r>
      <w:r w:rsidRPr="001B793D">
        <w:rPr>
          <w:rFonts w:hint="eastAsia"/>
          <w:sz w:val="28"/>
          <w:szCs w:val="28"/>
        </w:rPr>
        <w:t>=28</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各种办公设备及安装：</w:t>
      </w:r>
      <w:r w:rsidRPr="001B793D">
        <w:rPr>
          <w:rFonts w:hint="eastAsia"/>
          <w:sz w:val="28"/>
          <w:szCs w:val="28"/>
        </w:rPr>
        <w:t>22</w:t>
      </w:r>
      <w:r w:rsidRPr="001B793D">
        <w:rPr>
          <w:rFonts w:hint="eastAsia"/>
          <w:sz w:val="28"/>
          <w:szCs w:val="28"/>
        </w:rPr>
        <w:t>万元人民币</w:t>
      </w:r>
    </w:p>
    <w:p w:rsidR="001B793D" w:rsidRPr="001B793D" w:rsidRDefault="001B793D" w:rsidP="001B793D">
      <w:pPr>
        <w:rPr>
          <w:rFonts w:hint="eastAsia"/>
          <w:sz w:val="28"/>
          <w:szCs w:val="28"/>
        </w:rPr>
      </w:pPr>
      <w:r w:rsidRPr="001B793D">
        <w:rPr>
          <w:rFonts w:hint="eastAsia"/>
          <w:sz w:val="28"/>
          <w:szCs w:val="28"/>
        </w:rPr>
        <w:t>交通工具</w:t>
      </w:r>
      <w:r w:rsidRPr="001B793D">
        <w:rPr>
          <w:rFonts w:hint="eastAsia"/>
          <w:sz w:val="28"/>
          <w:szCs w:val="28"/>
        </w:rPr>
        <w:t xml:space="preserve"> </w:t>
      </w:r>
      <w:r w:rsidRPr="001B793D">
        <w:rPr>
          <w:rFonts w:hint="eastAsia"/>
          <w:sz w:val="28"/>
          <w:szCs w:val="28"/>
        </w:rPr>
        <w:t>车</w:t>
      </w:r>
      <w:r w:rsidRPr="001B793D">
        <w:rPr>
          <w:rFonts w:hint="eastAsia"/>
          <w:sz w:val="28"/>
          <w:szCs w:val="28"/>
        </w:rPr>
        <w:t>3</w:t>
      </w:r>
      <w:r w:rsidRPr="001B793D">
        <w:rPr>
          <w:rFonts w:hint="eastAsia"/>
          <w:sz w:val="28"/>
          <w:szCs w:val="28"/>
        </w:rPr>
        <w:t>部等</w:t>
      </w:r>
      <w:r w:rsidRPr="001B793D">
        <w:rPr>
          <w:rFonts w:hint="eastAsia"/>
          <w:sz w:val="28"/>
          <w:szCs w:val="28"/>
        </w:rPr>
        <w:t xml:space="preserve"> </w:t>
      </w:r>
      <w:r w:rsidRPr="001B793D">
        <w:rPr>
          <w:rFonts w:hint="eastAsia"/>
          <w:sz w:val="28"/>
          <w:szCs w:val="28"/>
        </w:rPr>
        <w:t>共</w:t>
      </w:r>
      <w:r w:rsidRPr="001B793D">
        <w:rPr>
          <w:rFonts w:hint="eastAsia"/>
          <w:sz w:val="28"/>
          <w:szCs w:val="28"/>
        </w:rPr>
        <w:t>90</w:t>
      </w:r>
      <w:r w:rsidRPr="001B793D">
        <w:rPr>
          <w:rFonts w:hint="eastAsia"/>
          <w:sz w:val="28"/>
          <w:szCs w:val="28"/>
        </w:rPr>
        <w:t>万元人民币</w:t>
      </w:r>
    </w:p>
    <w:p w:rsidR="001B793D" w:rsidRPr="001B793D" w:rsidRDefault="001B793D" w:rsidP="001B793D">
      <w:pPr>
        <w:rPr>
          <w:rFonts w:hint="eastAsia"/>
          <w:sz w:val="28"/>
          <w:szCs w:val="28"/>
        </w:rPr>
      </w:pPr>
      <w:r w:rsidRPr="001B793D">
        <w:rPr>
          <w:rFonts w:hint="eastAsia"/>
          <w:sz w:val="28"/>
          <w:szCs w:val="28"/>
        </w:rPr>
        <w:t>碰撞测试、不可预测费用</w:t>
      </w:r>
      <w:r w:rsidRPr="001B793D">
        <w:rPr>
          <w:rFonts w:hint="eastAsia"/>
          <w:sz w:val="28"/>
          <w:szCs w:val="28"/>
        </w:rPr>
        <w:t>350</w:t>
      </w:r>
      <w:r w:rsidRPr="001B793D">
        <w:rPr>
          <w:rFonts w:hint="eastAsia"/>
          <w:sz w:val="28"/>
          <w:szCs w:val="28"/>
        </w:rPr>
        <w:t>万元人民币</w:t>
      </w:r>
    </w:p>
    <w:p w:rsidR="001B793D" w:rsidRPr="001B793D" w:rsidRDefault="001B793D" w:rsidP="001B793D">
      <w:pPr>
        <w:rPr>
          <w:rFonts w:hint="eastAsia"/>
          <w:sz w:val="28"/>
          <w:szCs w:val="28"/>
        </w:rPr>
      </w:pPr>
      <w:r w:rsidRPr="001B793D">
        <w:rPr>
          <w:rFonts w:hint="eastAsia"/>
          <w:sz w:val="28"/>
          <w:szCs w:val="28"/>
        </w:rPr>
        <w:t>流动资金（工资与办公经费、广告费、公关费、原材料涨价预备资金等费用）</w:t>
      </w:r>
      <w:r w:rsidRPr="001B793D">
        <w:rPr>
          <w:rFonts w:hint="eastAsia"/>
          <w:sz w:val="28"/>
          <w:szCs w:val="28"/>
        </w:rPr>
        <w:t xml:space="preserve"> 3200</w:t>
      </w:r>
      <w:r w:rsidRPr="001B793D">
        <w:rPr>
          <w:rFonts w:hint="eastAsia"/>
          <w:sz w:val="28"/>
          <w:szCs w:val="28"/>
        </w:rPr>
        <w:t>万元人民币</w:t>
      </w:r>
    </w:p>
    <w:p w:rsidR="001B793D" w:rsidRPr="001B793D" w:rsidRDefault="001B793D" w:rsidP="001B793D">
      <w:pPr>
        <w:rPr>
          <w:rFonts w:hint="eastAsia"/>
          <w:sz w:val="28"/>
          <w:szCs w:val="28"/>
        </w:rPr>
      </w:pPr>
      <w:r w:rsidRPr="001B793D">
        <w:rPr>
          <w:rFonts w:hint="eastAsia"/>
          <w:sz w:val="28"/>
          <w:szCs w:val="28"/>
        </w:rPr>
        <w:t>以上总计约</w:t>
      </w:r>
      <w:r w:rsidRPr="001B793D">
        <w:rPr>
          <w:rFonts w:hint="eastAsia"/>
          <w:sz w:val="28"/>
          <w:szCs w:val="28"/>
        </w:rPr>
        <w:t>7650</w:t>
      </w:r>
      <w:r w:rsidRPr="001B793D">
        <w:rPr>
          <w:rFonts w:hint="eastAsia"/>
          <w:sz w:val="28"/>
          <w:szCs w:val="28"/>
        </w:rPr>
        <w:t>万元；以上为估算，原材料价格、加工费及其他各项费用处于不断变化中，可能会有出入。届时生产销售业务正常展开后，因为经济效益非常好，根据实际需要可增、减费用。</w:t>
      </w:r>
    </w:p>
    <w:p w:rsidR="001B793D" w:rsidRPr="001B793D" w:rsidRDefault="001B793D" w:rsidP="001B793D">
      <w:pPr>
        <w:rPr>
          <w:rFonts w:hint="eastAsia"/>
          <w:sz w:val="28"/>
          <w:szCs w:val="28"/>
        </w:rPr>
      </w:pPr>
      <w:r w:rsidRPr="001B793D">
        <w:rPr>
          <w:rFonts w:hint="eastAsia"/>
          <w:sz w:val="28"/>
          <w:szCs w:val="28"/>
        </w:rPr>
        <w:t>（三）投入与产出</w:t>
      </w:r>
    </w:p>
    <w:p w:rsidR="001B793D" w:rsidRPr="001B793D" w:rsidRDefault="001B793D" w:rsidP="001B793D">
      <w:pPr>
        <w:rPr>
          <w:rFonts w:hint="eastAsia"/>
          <w:sz w:val="28"/>
          <w:szCs w:val="28"/>
        </w:rPr>
      </w:pPr>
      <w:r w:rsidRPr="001B793D">
        <w:rPr>
          <w:rFonts w:hint="eastAsia"/>
          <w:sz w:val="28"/>
          <w:szCs w:val="28"/>
        </w:rPr>
        <w:t>原材料、零部件、生产、工资、营业税、办公、财务、管理等综合滚动投资总成本</w:t>
      </w:r>
      <w:r w:rsidRPr="001B793D">
        <w:rPr>
          <w:rFonts w:hint="eastAsia"/>
          <w:sz w:val="28"/>
          <w:szCs w:val="28"/>
        </w:rPr>
        <w:t xml:space="preserve"> </w:t>
      </w:r>
      <w:r w:rsidRPr="001B793D">
        <w:rPr>
          <w:rFonts w:hint="eastAsia"/>
          <w:sz w:val="28"/>
          <w:szCs w:val="28"/>
        </w:rPr>
        <w:t>每套</w:t>
      </w:r>
      <w:r w:rsidRPr="001B793D">
        <w:rPr>
          <w:rFonts w:hint="eastAsia"/>
          <w:sz w:val="28"/>
          <w:szCs w:val="28"/>
        </w:rPr>
        <w:t>l500</w:t>
      </w:r>
      <w:r w:rsidRPr="001B793D">
        <w:rPr>
          <w:rFonts w:hint="eastAsia"/>
          <w:sz w:val="28"/>
          <w:szCs w:val="28"/>
        </w:rPr>
        <w:t>元×</w:t>
      </w:r>
      <w:r w:rsidRPr="001B793D">
        <w:rPr>
          <w:rFonts w:hint="eastAsia"/>
          <w:sz w:val="28"/>
          <w:szCs w:val="28"/>
        </w:rPr>
        <w:t>10</w:t>
      </w:r>
      <w:r w:rsidRPr="001B793D">
        <w:rPr>
          <w:rFonts w:hint="eastAsia"/>
          <w:sz w:val="28"/>
          <w:szCs w:val="28"/>
        </w:rPr>
        <w:t>万套</w:t>
      </w:r>
      <w:r w:rsidRPr="001B793D">
        <w:rPr>
          <w:rFonts w:hint="eastAsia"/>
          <w:sz w:val="28"/>
          <w:szCs w:val="28"/>
        </w:rPr>
        <w:t>=1.5</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lastRenderedPageBreak/>
        <w:t>正常投产后，第一年生产出</w:t>
      </w:r>
      <w:r w:rsidRPr="001B793D">
        <w:rPr>
          <w:rFonts w:hint="eastAsia"/>
          <w:sz w:val="28"/>
          <w:szCs w:val="28"/>
        </w:rPr>
        <w:t>10</w:t>
      </w:r>
      <w:r w:rsidRPr="001B793D">
        <w:rPr>
          <w:rFonts w:hint="eastAsia"/>
          <w:sz w:val="28"/>
          <w:szCs w:val="28"/>
        </w:rPr>
        <w:t>万套合格成品；</w:t>
      </w:r>
    </w:p>
    <w:p w:rsidR="001B793D" w:rsidRPr="001B793D" w:rsidRDefault="001B793D" w:rsidP="001B793D">
      <w:pPr>
        <w:rPr>
          <w:rFonts w:hint="eastAsia"/>
          <w:sz w:val="28"/>
          <w:szCs w:val="28"/>
        </w:rPr>
      </w:pPr>
      <w:r w:rsidRPr="001B793D">
        <w:rPr>
          <w:rFonts w:hint="eastAsia"/>
          <w:sz w:val="28"/>
          <w:szCs w:val="28"/>
        </w:rPr>
        <w:t>年产</w:t>
      </w:r>
      <w:r w:rsidRPr="001B793D">
        <w:rPr>
          <w:rFonts w:hint="eastAsia"/>
          <w:sz w:val="28"/>
          <w:szCs w:val="28"/>
        </w:rPr>
        <w:t>10</w:t>
      </w:r>
      <w:r w:rsidRPr="001B793D">
        <w:rPr>
          <w:rFonts w:hint="eastAsia"/>
          <w:sz w:val="28"/>
          <w:szCs w:val="28"/>
        </w:rPr>
        <w:t>万套，年投入</w:t>
      </w:r>
      <w:r w:rsidRPr="001B793D">
        <w:rPr>
          <w:rFonts w:hint="eastAsia"/>
          <w:sz w:val="28"/>
          <w:szCs w:val="28"/>
        </w:rPr>
        <w:t>1.5</w:t>
      </w:r>
      <w:r w:rsidRPr="001B793D">
        <w:rPr>
          <w:rFonts w:hint="eastAsia"/>
          <w:sz w:val="28"/>
          <w:szCs w:val="28"/>
        </w:rPr>
        <w:t>亿元人民币；年产值</w:t>
      </w:r>
      <w:r w:rsidRPr="001B793D">
        <w:rPr>
          <w:rFonts w:hint="eastAsia"/>
          <w:sz w:val="28"/>
          <w:szCs w:val="28"/>
        </w:rPr>
        <w:t>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正常投产后第二年开始每月生产出</w:t>
      </w:r>
      <w:r w:rsidRPr="001B793D">
        <w:rPr>
          <w:rFonts w:hint="eastAsia"/>
          <w:sz w:val="28"/>
          <w:szCs w:val="28"/>
        </w:rPr>
        <w:t>1.5</w:t>
      </w:r>
      <w:r w:rsidRPr="001B793D">
        <w:rPr>
          <w:rFonts w:hint="eastAsia"/>
          <w:sz w:val="28"/>
          <w:szCs w:val="28"/>
        </w:rPr>
        <w:t>万套成品以上，年产</w:t>
      </w:r>
      <w:r w:rsidRPr="001B793D">
        <w:rPr>
          <w:rFonts w:hint="eastAsia"/>
          <w:sz w:val="28"/>
          <w:szCs w:val="28"/>
        </w:rPr>
        <w:t>20</w:t>
      </w:r>
      <w:r w:rsidRPr="001B793D">
        <w:rPr>
          <w:rFonts w:hint="eastAsia"/>
          <w:sz w:val="28"/>
          <w:szCs w:val="28"/>
        </w:rPr>
        <w:t>万套，按</w:t>
      </w:r>
      <w:r w:rsidRPr="001B793D">
        <w:rPr>
          <w:rFonts w:hint="eastAsia"/>
          <w:sz w:val="28"/>
          <w:szCs w:val="28"/>
        </w:rPr>
        <w:t>2009</w:t>
      </w:r>
      <w:r w:rsidRPr="001B793D">
        <w:rPr>
          <w:rFonts w:hint="eastAsia"/>
          <w:sz w:val="28"/>
          <w:szCs w:val="28"/>
        </w:rPr>
        <w:t>年不变价格计，年滚动投入</w:t>
      </w:r>
      <w:r w:rsidRPr="001B793D">
        <w:rPr>
          <w:rFonts w:hint="eastAsia"/>
          <w:sz w:val="28"/>
          <w:szCs w:val="28"/>
        </w:rPr>
        <w:t>3</w:t>
      </w:r>
      <w:r w:rsidRPr="001B793D">
        <w:rPr>
          <w:rFonts w:hint="eastAsia"/>
          <w:sz w:val="28"/>
          <w:szCs w:val="28"/>
        </w:rPr>
        <w:t>亿元人民币，年产值</w:t>
      </w:r>
      <w:r w:rsidRPr="001B793D">
        <w:rPr>
          <w:rFonts w:hint="eastAsia"/>
          <w:sz w:val="28"/>
          <w:szCs w:val="28"/>
        </w:rPr>
        <w:t>6</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四</w:t>
      </w:r>
      <w:r w:rsidRPr="001B793D">
        <w:rPr>
          <w:rFonts w:hint="eastAsia"/>
          <w:sz w:val="28"/>
          <w:szCs w:val="28"/>
        </w:rPr>
        <w:t>)</w:t>
      </w:r>
      <w:r w:rsidRPr="001B793D">
        <w:rPr>
          <w:rFonts w:hint="eastAsia"/>
          <w:sz w:val="28"/>
          <w:szCs w:val="28"/>
        </w:rPr>
        <w:t>形成目标纯盈利达到</w:t>
      </w:r>
      <w:r w:rsidRPr="001B793D">
        <w:rPr>
          <w:rFonts w:hint="eastAsia"/>
          <w:sz w:val="28"/>
          <w:szCs w:val="28"/>
        </w:rPr>
        <w:t>1</w:t>
      </w:r>
      <w:r w:rsidRPr="001B793D">
        <w:rPr>
          <w:rFonts w:hint="eastAsia"/>
          <w:sz w:val="28"/>
          <w:szCs w:val="28"/>
        </w:rPr>
        <w:t>亿元人民币后，各股东手中分到利润有了信心后，计划</w:t>
      </w:r>
      <w:r w:rsidRPr="001B793D">
        <w:rPr>
          <w:rFonts w:hint="eastAsia"/>
          <w:sz w:val="28"/>
          <w:szCs w:val="28"/>
        </w:rPr>
        <w:t>2012</w:t>
      </w:r>
      <w:r w:rsidRPr="001B793D">
        <w:rPr>
          <w:rFonts w:hint="eastAsia"/>
          <w:sz w:val="28"/>
          <w:szCs w:val="28"/>
        </w:rPr>
        <w:t>年启动二期工程，达到年生产能力</w:t>
      </w:r>
      <w:r w:rsidRPr="001B793D">
        <w:rPr>
          <w:rFonts w:hint="eastAsia"/>
          <w:sz w:val="28"/>
          <w:szCs w:val="28"/>
        </w:rPr>
        <w:t>30</w:t>
      </w:r>
      <w:r w:rsidRPr="001B793D">
        <w:rPr>
          <w:rFonts w:hint="eastAsia"/>
          <w:sz w:val="28"/>
          <w:szCs w:val="28"/>
        </w:rPr>
        <w:t>万套的生产规模，按</w:t>
      </w:r>
      <w:r w:rsidRPr="001B793D">
        <w:rPr>
          <w:rFonts w:hint="eastAsia"/>
          <w:sz w:val="28"/>
          <w:szCs w:val="28"/>
        </w:rPr>
        <w:t>2009</w:t>
      </w:r>
      <w:r w:rsidRPr="001B793D">
        <w:rPr>
          <w:rFonts w:hint="eastAsia"/>
          <w:sz w:val="28"/>
          <w:szCs w:val="28"/>
        </w:rPr>
        <w:t>年不变价格计，年产值约</w:t>
      </w:r>
      <w:r w:rsidRPr="001B793D">
        <w:rPr>
          <w:rFonts w:hint="eastAsia"/>
          <w:sz w:val="28"/>
          <w:szCs w:val="28"/>
        </w:rPr>
        <w:t>9</w:t>
      </w:r>
      <w:r w:rsidRPr="001B793D">
        <w:rPr>
          <w:rFonts w:hint="eastAsia"/>
          <w:sz w:val="28"/>
          <w:szCs w:val="28"/>
        </w:rPr>
        <w:t>亿元人民币。</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w:t>
      </w:r>
      <w:r w:rsidRPr="001B793D">
        <w:rPr>
          <w:rFonts w:hint="eastAsia"/>
          <w:sz w:val="28"/>
          <w:szCs w:val="28"/>
        </w:rPr>
        <w:t>五</w:t>
      </w:r>
      <w:r w:rsidRPr="001B793D">
        <w:rPr>
          <w:rFonts w:hint="eastAsia"/>
          <w:sz w:val="28"/>
          <w:szCs w:val="28"/>
        </w:rPr>
        <w:t>)</w:t>
      </w:r>
      <w:r w:rsidRPr="001B793D">
        <w:rPr>
          <w:rFonts w:hint="eastAsia"/>
          <w:sz w:val="28"/>
          <w:szCs w:val="28"/>
        </w:rPr>
        <w:t>如果生产销售顺利，考虑</w:t>
      </w:r>
      <w:r w:rsidRPr="001B793D">
        <w:rPr>
          <w:rFonts w:hint="eastAsia"/>
          <w:sz w:val="28"/>
          <w:szCs w:val="28"/>
        </w:rPr>
        <w:t>2015</w:t>
      </w:r>
      <w:r w:rsidRPr="001B793D">
        <w:rPr>
          <w:rFonts w:hint="eastAsia"/>
          <w:sz w:val="28"/>
          <w:szCs w:val="28"/>
        </w:rPr>
        <w:t>年启动三期工程，年生产能力</w:t>
      </w:r>
      <w:r w:rsidRPr="001B793D">
        <w:rPr>
          <w:rFonts w:hint="eastAsia"/>
          <w:sz w:val="28"/>
          <w:szCs w:val="28"/>
        </w:rPr>
        <w:t>100</w:t>
      </w:r>
      <w:r w:rsidRPr="001B793D">
        <w:rPr>
          <w:rFonts w:hint="eastAsia"/>
          <w:sz w:val="28"/>
          <w:szCs w:val="28"/>
        </w:rPr>
        <w:t>万套，按生产成本价格提高、公司品牌提升、销售出厂价格提高</w:t>
      </w:r>
      <w:r w:rsidRPr="001B793D">
        <w:rPr>
          <w:rFonts w:hint="eastAsia"/>
          <w:sz w:val="28"/>
          <w:szCs w:val="28"/>
        </w:rPr>
        <w:t>40%</w:t>
      </w:r>
      <w:r w:rsidRPr="001B793D">
        <w:rPr>
          <w:rFonts w:hint="eastAsia"/>
          <w:sz w:val="28"/>
          <w:szCs w:val="28"/>
        </w:rPr>
        <w:t>左右计，销售出厂价每套按</w:t>
      </w:r>
      <w:r w:rsidRPr="001B793D">
        <w:rPr>
          <w:rFonts w:hint="eastAsia"/>
          <w:sz w:val="28"/>
          <w:szCs w:val="28"/>
        </w:rPr>
        <w:t>4000</w:t>
      </w:r>
      <w:r w:rsidRPr="001B793D">
        <w:rPr>
          <w:rFonts w:hint="eastAsia"/>
          <w:sz w:val="28"/>
          <w:szCs w:val="28"/>
        </w:rPr>
        <w:t>元左右，年产值约</w:t>
      </w:r>
      <w:r w:rsidRPr="001B793D">
        <w:rPr>
          <w:rFonts w:hint="eastAsia"/>
          <w:sz w:val="28"/>
          <w:szCs w:val="28"/>
        </w:rPr>
        <w:t>40</w:t>
      </w:r>
      <w:r w:rsidRPr="001B793D">
        <w:rPr>
          <w:rFonts w:hint="eastAsia"/>
          <w:sz w:val="28"/>
          <w:szCs w:val="28"/>
        </w:rPr>
        <w:t>亿元左右人民币。</w:t>
      </w:r>
    </w:p>
    <w:p w:rsidR="001B793D" w:rsidRPr="001B793D" w:rsidRDefault="001B793D" w:rsidP="001B793D">
      <w:pPr>
        <w:rPr>
          <w:rFonts w:hint="eastAsia"/>
          <w:sz w:val="28"/>
          <w:szCs w:val="28"/>
        </w:rPr>
      </w:pPr>
      <w:r w:rsidRPr="001B793D">
        <w:rPr>
          <w:rFonts w:hint="eastAsia"/>
          <w:sz w:val="28"/>
          <w:szCs w:val="28"/>
        </w:rPr>
        <w:t>此规模与前述销售目标相吻合。</w:t>
      </w:r>
    </w:p>
    <w:p w:rsidR="001B793D" w:rsidRPr="001B793D" w:rsidRDefault="001B793D" w:rsidP="001B793D">
      <w:pPr>
        <w:rPr>
          <w:rFonts w:hint="eastAsia"/>
          <w:sz w:val="28"/>
          <w:szCs w:val="28"/>
        </w:rPr>
      </w:pPr>
      <w:r w:rsidRPr="001B793D">
        <w:rPr>
          <w:rFonts w:hint="eastAsia"/>
          <w:sz w:val="28"/>
          <w:szCs w:val="28"/>
        </w:rPr>
        <w:t>九、资金筹措与盈利收回投资计划</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创立公司投资</w:t>
      </w:r>
      <w:r w:rsidRPr="001B793D">
        <w:rPr>
          <w:rFonts w:hint="eastAsia"/>
          <w:sz w:val="28"/>
          <w:szCs w:val="28"/>
        </w:rPr>
        <w:t>1.5</w:t>
      </w:r>
      <w:r w:rsidRPr="001B793D">
        <w:rPr>
          <w:rFonts w:hint="eastAsia"/>
          <w:sz w:val="28"/>
          <w:szCs w:val="28"/>
        </w:rPr>
        <w:t>亿元人民币，现金</w:t>
      </w:r>
      <w:r w:rsidRPr="001B793D">
        <w:rPr>
          <w:rFonts w:hint="eastAsia"/>
          <w:sz w:val="28"/>
          <w:szCs w:val="28"/>
        </w:rPr>
        <w:t>7650</w:t>
      </w:r>
      <w:r w:rsidRPr="001B793D">
        <w:rPr>
          <w:rFonts w:hint="eastAsia"/>
          <w:sz w:val="28"/>
          <w:szCs w:val="28"/>
        </w:rPr>
        <w:t>万元人民币由投资方出资。</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根据产品成本、销售收入、税金和利润估算，从生产出产品开始销售算起，预计</w:t>
      </w:r>
      <w:r w:rsidRPr="001B793D">
        <w:rPr>
          <w:rFonts w:hint="eastAsia"/>
          <w:sz w:val="28"/>
          <w:szCs w:val="28"/>
        </w:rPr>
        <w:t>3</w:t>
      </w:r>
      <w:r w:rsidRPr="001B793D">
        <w:rPr>
          <w:rFonts w:hint="eastAsia"/>
          <w:sz w:val="28"/>
          <w:szCs w:val="28"/>
        </w:rPr>
        <w:t>年左右收回投资；</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第二期、三期工程投资根据股份出资加银行贷款。</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十、销售及利润再分析</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1</w:t>
      </w:r>
      <w:r w:rsidRPr="001B793D">
        <w:rPr>
          <w:rFonts w:hint="eastAsia"/>
          <w:sz w:val="28"/>
          <w:szCs w:val="28"/>
        </w:rPr>
        <w:t>、年销售收入估算</w:t>
      </w:r>
    </w:p>
    <w:p w:rsidR="001B793D" w:rsidRPr="001B793D" w:rsidRDefault="001B793D" w:rsidP="001B793D">
      <w:pPr>
        <w:rPr>
          <w:rFonts w:hint="eastAsia"/>
          <w:sz w:val="28"/>
          <w:szCs w:val="28"/>
        </w:rPr>
      </w:pPr>
      <w:r w:rsidRPr="001B793D">
        <w:rPr>
          <w:rFonts w:hint="eastAsia"/>
          <w:sz w:val="28"/>
          <w:szCs w:val="28"/>
        </w:rPr>
        <w:lastRenderedPageBreak/>
        <w:t>按第一年度生产能力和销售</w:t>
      </w:r>
      <w:r w:rsidRPr="001B793D">
        <w:rPr>
          <w:rFonts w:hint="eastAsia"/>
          <w:sz w:val="28"/>
          <w:szCs w:val="28"/>
        </w:rPr>
        <w:t>10</w:t>
      </w:r>
      <w:r w:rsidRPr="001B793D">
        <w:rPr>
          <w:rFonts w:hint="eastAsia"/>
          <w:sz w:val="28"/>
          <w:szCs w:val="28"/>
        </w:rPr>
        <w:t>万套保险杠计，价格按近期国内市场预测的价格为基础确定，每套产品销售平均价格（出厂价）为偏低的</w:t>
      </w:r>
      <w:r w:rsidRPr="001B793D">
        <w:rPr>
          <w:rFonts w:hint="eastAsia"/>
          <w:sz w:val="28"/>
          <w:szCs w:val="28"/>
        </w:rPr>
        <w:t>3000</w:t>
      </w:r>
      <w:r w:rsidRPr="001B793D">
        <w:rPr>
          <w:rFonts w:hint="eastAsia"/>
          <w:sz w:val="28"/>
          <w:szCs w:val="28"/>
        </w:rPr>
        <w:t>元，实现年销售收入</w:t>
      </w:r>
      <w:r w:rsidRPr="001B793D">
        <w:rPr>
          <w:rFonts w:hint="eastAsia"/>
          <w:sz w:val="28"/>
          <w:szCs w:val="28"/>
        </w:rPr>
        <w:t>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从第二年起按年生产销售</w:t>
      </w:r>
      <w:r w:rsidRPr="001B793D">
        <w:rPr>
          <w:rFonts w:hint="eastAsia"/>
          <w:sz w:val="28"/>
          <w:szCs w:val="28"/>
        </w:rPr>
        <w:t>20</w:t>
      </w:r>
      <w:r w:rsidRPr="001B793D">
        <w:rPr>
          <w:rFonts w:hint="eastAsia"/>
          <w:sz w:val="28"/>
          <w:szCs w:val="28"/>
        </w:rPr>
        <w:t>万套保险杠计，价格按</w:t>
      </w:r>
      <w:r w:rsidRPr="001B793D">
        <w:rPr>
          <w:rFonts w:hint="eastAsia"/>
          <w:sz w:val="28"/>
          <w:szCs w:val="28"/>
        </w:rPr>
        <w:t>2012</w:t>
      </w:r>
      <w:r w:rsidRPr="001B793D">
        <w:rPr>
          <w:rFonts w:hint="eastAsia"/>
          <w:sz w:val="28"/>
          <w:szCs w:val="28"/>
        </w:rPr>
        <w:t>年国内市场预测的价格为基础确定，</w:t>
      </w:r>
      <w:r w:rsidRPr="001B793D">
        <w:rPr>
          <w:rFonts w:hint="eastAsia"/>
          <w:sz w:val="28"/>
          <w:szCs w:val="28"/>
        </w:rPr>
        <w:t xml:space="preserve">          </w:t>
      </w:r>
      <w:r w:rsidRPr="001B793D">
        <w:rPr>
          <w:rFonts w:hint="eastAsia"/>
          <w:sz w:val="28"/>
          <w:szCs w:val="28"/>
        </w:rPr>
        <w:t>随</w:t>
      </w:r>
      <w:r w:rsidRPr="001B793D">
        <w:rPr>
          <w:rFonts w:hint="eastAsia"/>
          <w:sz w:val="28"/>
          <w:szCs w:val="28"/>
        </w:rPr>
        <w:t xml:space="preserve">                </w:t>
      </w:r>
      <w:r w:rsidRPr="001B793D">
        <w:rPr>
          <w:rFonts w:hint="eastAsia"/>
          <w:sz w:val="28"/>
          <w:szCs w:val="28"/>
        </w:rPr>
        <w:t>着</w:t>
      </w:r>
      <w:r w:rsidRPr="001B793D">
        <w:rPr>
          <w:rFonts w:hint="eastAsia"/>
          <w:sz w:val="28"/>
          <w:szCs w:val="28"/>
        </w:rPr>
        <w:t xml:space="preserve">                </w:t>
      </w:r>
      <w:r w:rsidRPr="001B793D">
        <w:rPr>
          <w:rFonts w:hint="eastAsia"/>
          <w:sz w:val="28"/>
          <w:szCs w:val="28"/>
        </w:rPr>
        <w:t>原</w:t>
      </w:r>
      <w:r w:rsidRPr="001B793D">
        <w:rPr>
          <w:rFonts w:hint="eastAsia"/>
          <w:sz w:val="28"/>
          <w:szCs w:val="28"/>
        </w:rPr>
        <w:t xml:space="preserve">                   </w:t>
      </w:r>
      <w:r w:rsidRPr="001B793D">
        <w:rPr>
          <w:rFonts w:hint="eastAsia"/>
          <w:sz w:val="28"/>
          <w:szCs w:val="28"/>
        </w:rPr>
        <w:t>材</w:t>
      </w:r>
      <w:r w:rsidRPr="001B793D">
        <w:rPr>
          <w:rFonts w:hint="eastAsia"/>
          <w:sz w:val="28"/>
          <w:szCs w:val="28"/>
        </w:rPr>
        <w:t xml:space="preserve">                </w:t>
      </w:r>
      <w:r w:rsidRPr="001B793D">
        <w:rPr>
          <w:rFonts w:hint="eastAsia"/>
          <w:sz w:val="28"/>
          <w:szCs w:val="28"/>
        </w:rPr>
        <w:t>料</w:t>
      </w:r>
      <w:r w:rsidRPr="001B793D">
        <w:rPr>
          <w:rFonts w:hint="eastAsia"/>
          <w:sz w:val="28"/>
          <w:szCs w:val="28"/>
        </w:rPr>
        <w:t xml:space="preserve">                </w:t>
      </w:r>
      <w:r w:rsidRPr="001B793D">
        <w:rPr>
          <w:rFonts w:hint="eastAsia"/>
          <w:sz w:val="28"/>
          <w:szCs w:val="28"/>
        </w:rPr>
        <w:t>价</w:t>
      </w:r>
      <w:r w:rsidRPr="001B793D">
        <w:rPr>
          <w:rFonts w:hint="eastAsia"/>
          <w:sz w:val="28"/>
          <w:szCs w:val="28"/>
        </w:rPr>
        <w:t xml:space="preserve">                </w:t>
      </w:r>
      <w:r w:rsidRPr="001B793D">
        <w:rPr>
          <w:rFonts w:hint="eastAsia"/>
          <w:sz w:val="28"/>
          <w:szCs w:val="28"/>
        </w:rPr>
        <w:t>格</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上</w:t>
      </w:r>
      <w:r w:rsidRPr="001B793D">
        <w:rPr>
          <w:rFonts w:hint="eastAsia"/>
          <w:sz w:val="28"/>
          <w:szCs w:val="28"/>
        </w:rPr>
        <w:t xml:space="preserve">                 </w:t>
      </w:r>
      <w:r w:rsidRPr="001B793D">
        <w:rPr>
          <w:rFonts w:hint="eastAsia"/>
          <w:sz w:val="28"/>
          <w:szCs w:val="28"/>
        </w:rPr>
        <w:t>升</w:t>
      </w:r>
      <w:r w:rsidRPr="001B793D">
        <w:rPr>
          <w:rFonts w:hint="eastAsia"/>
          <w:sz w:val="28"/>
          <w:szCs w:val="28"/>
        </w:rPr>
        <w:t xml:space="preserve">             </w:t>
      </w:r>
      <w:r w:rsidRPr="001B793D">
        <w:rPr>
          <w:rFonts w:hint="eastAsia"/>
          <w:sz w:val="28"/>
          <w:szCs w:val="28"/>
        </w:rPr>
        <w:t>及</w:t>
      </w:r>
      <w:r w:rsidRPr="001B793D">
        <w:rPr>
          <w:rFonts w:hint="eastAsia"/>
          <w:sz w:val="28"/>
          <w:szCs w:val="28"/>
        </w:rPr>
        <w:t xml:space="preserve">               </w:t>
      </w:r>
      <w:r w:rsidRPr="001B793D">
        <w:rPr>
          <w:rFonts w:hint="eastAsia"/>
          <w:sz w:val="28"/>
          <w:szCs w:val="28"/>
        </w:rPr>
        <w:t>本</w:t>
      </w:r>
      <w:r w:rsidRPr="001B793D">
        <w:rPr>
          <w:rFonts w:hint="eastAsia"/>
          <w:sz w:val="28"/>
          <w:szCs w:val="28"/>
        </w:rPr>
        <w:t xml:space="preserve">           </w:t>
      </w:r>
      <w:r w:rsidRPr="001B793D">
        <w:rPr>
          <w:rFonts w:hint="eastAsia"/>
          <w:sz w:val="28"/>
          <w:szCs w:val="28"/>
        </w:rPr>
        <w:t>产</w:t>
      </w:r>
      <w:r w:rsidRPr="001B793D">
        <w:rPr>
          <w:rFonts w:hint="eastAsia"/>
          <w:sz w:val="28"/>
          <w:szCs w:val="28"/>
        </w:rPr>
        <w:t xml:space="preserve">            </w:t>
      </w:r>
      <w:r w:rsidRPr="001B793D">
        <w:rPr>
          <w:rFonts w:hint="eastAsia"/>
          <w:sz w:val="28"/>
          <w:szCs w:val="28"/>
        </w:rPr>
        <w:t>品</w:t>
      </w:r>
      <w:r w:rsidRPr="001B793D">
        <w:rPr>
          <w:rFonts w:hint="eastAsia"/>
          <w:sz w:val="28"/>
          <w:szCs w:val="28"/>
        </w:rPr>
        <w:t xml:space="preserve">                </w:t>
      </w:r>
      <w:r w:rsidRPr="001B793D">
        <w:rPr>
          <w:rFonts w:hint="eastAsia"/>
          <w:sz w:val="28"/>
          <w:szCs w:val="28"/>
        </w:rPr>
        <w:t>品</w:t>
      </w:r>
      <w:r w:rsidRPr="001B793D">
        <w:rPr>
          <w:rFonts w:hint="eastAsia"/>
          <w:sz w:val="28"/>
          <w:szCs w:val="28"/>
        </w:rPr>
        <w:t xml:space="preserve">                   </w:t>
      </w:r>
      <w:r w:rsidRPr="001B793D">
        <w:rPr>
          <w:rFonts w:hint="eastAsia"/>
          <w:sz w:val="28"/>
          <w:szCs w:val="28"/>
        </w:rPr>
        <w:t>牌</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提</w:t>
      </w:r>
      <w:r w:rsidRPr="001B793D">
        <w:rPr>
          <w:rFonts w:hint="eastAsia"/>
          <w:sz w:val="28"/>
          <w:szCs w:val="28"/>
        </w:rPr>
        <w:t xml:space="preserve">                      </w:t>
      </w:r>
      <w:r w:rsidRPr="001B793D">
        <w:rPr>
          <w:rFonts w:hint="eastAsia"/>
          <w:sz w:val="28"/>
          <w:szCs w:val="28"/>
        </w:rPr>
        <w:t>升</w:t>
      </w:r>
      <w:r w:rsidRPr="001B793D">
        <w:rPr>
          <w:rFonts w:hint="eastAsia"/>
          <w:sz w:val="28"/>
          <w:szCs w:val="28"/>
        </w:rPr>
        <w:t xml:space="preserve">                     </w:t>
      </w:r>
      <w:r w:rsidRPr="001B793D">
        <w:rPr>
          <w:rFonts w:hint="eastAsia"/>
          <w:sz w:val="28"/>
          <w:szCs w:val="28"/>
        </w:rPr>
        <w:t>，</w:t>
      </w:r>
      <w:r w:rsidRPr="001B793D">
        <w:rPr>
          <w:rFonts w:hint="eastAsia"/>
          <w:sz w:val="28"/>
          <w:szCs w:val="28"/>
        </w:rPr>
        <w:t xml:space="preserve">            </w:t>
      </w:r>
      <w:r w:rsidRPr="001B793D">
        <w:rPr>
          <w:rFonts w:hint="eastAsia"/>
          <w:sz w:val="28"/>
          <w:szCs w:val="28"/>
        </w:rPr>
        <w:t>预</w:t>
      </w:r>
      <w:r w:rsidRPr="001B793D">
        <w:rPr>
          <w:rFonts w:hint="eastAsia"/>
          <w:sz w:val="28"/>
          <w:szCs w:val="28"/>
        </w:rPr>
        <w:t xml:space="preserve">                 </w:t>
      </w:r>
      <w:r w:rsidRPr="001B793D">
        <w:rPr>
          <w:rFonts w:hint="eastAsia"/>
          <w:sz w:val="28"/>
          <w:szCs w:val="28"/>
        </w:rPr>
        <w:t>计</w:t>
      </w:r>
      <w:r w:rsidRPr="001B793D">
        <w:rPr>
          <w:rFonts w:hint="eastAsia"/>
          <w:sz w:val="28"/>
          <w:szCs w:val="28"/>
        </w:rPr>
        <w:t xml:space="preserve">                  2          0          1             2            </w:t>
      </w:r>
      <w:r w:rsidRPr="001B793D">
        <w:rPr>
          <w:rFonts w:hint="eastAsia"/>
          <w:sz w:val="28"/>
          <w:szCs w:val="28"/>
        </w:rPr>
        <w:t>年</w:t>
      </w:r>
      <w:r w:rsidRPr="001B793D">
        <w:rPr>
          <w:rFonts w:hint="eastAsia"/>
          <w:sz w:val="28"/>
          <w:szCs w:val="28"/>
        </w:rPr>
        <w:t xml:space="preserve">                </w:t>
      </w:r>
      <w:r w:rsidRPr="001B793D">
        <w:rPr>
          <w:rFonts w:hint="eastAsia"/>
          <w:sz w:val="28"/>
          <w:szCs w:val="28"/>
        </w:rPr>
        <w:t>后</w:t>
      </w:r>
      <w:r w:rsidRPr="001B793D">
        <w:rPr>
          <w:rFonts w:hint="eastAsia"/>
          <w:sz w:val="28"/>
          <w:szCs w:val="28"/>
        </w:rPr>
        <w:t xml:space="preserve">                     </w:t>
      </w:r>
      <w:r w:rsidRPr="001B793D">
        <w:rPr>
          <w:rFonts w:hint="eastAsia"/>
          <w:sz w:val="28"/>
          <w:szCs w:val="28"/>
        </w:rPr>
        <w:t>开</w:t>
      </w:r>
      <w:r w:rsidRPr="001B793D">
        <w:rPr>
          <w:rFonts w:hint="eastAsia"/>
          <w:sz w:val="28"/>
          <w:szCs w:val="28"/>
        </w:rPr>
        <w:t xml:space="preserve">                 </w:t>
      </w:r>
      <w:r w:rsidRPr="001B793D">
        <w:rPr>
          <w:rFonts w:hint="eastAsia"/>
          <w:sz w:val="28"/>
          <w:szCs w:val="28"/>
        </w:rPr>
        <w:t>始</w:t>
      </w:r>
      <w:r w:rsidRPr="001B793D">
        <w:rPr>
          <w:rFonts w:hint="eastAsia"/>
          <w:sz w:val="28"/>
          <w:szCs w:val="28"/>
        </w:rPr>
        <w:t xml:space="preserve">                          </w:t>
      </w:r>
      <w:r w:rsidRPr="001B793D">
        <w:rPr>
          <w:rFonts w:hint="eastAsia"/>
          <w:sz w:val="28"/>
          <w:szCs w:val="28"/>
        </w:rPr>
        <w:t>每套产品平均销售价格（出厂价）提升至约</w:t>
      </w:r>
      <w:r w:rsidRPr="001B793D">
        <w:rPr>
          <w:rFonts w:hint="eastAsia"/>
          <w:sz w:val="28"/>
          <w:szCs w:val="28"/>
        </w:rPr>
        <w:t>4000</w:t>
      </w:r>
      <w:r w:rsidRPr="001B793D">
        <w:rPr>
          <w:rFonts w:hint="eastAsia"/>
          <w:sz w:val="28"/>
          <w:szCs w:val="28"/>
        </w:rPr>
        <w:t>元</w:t>
      </w:r>
      <w:r w:rsidRPr="001B793D">
        <w:rPr>
          <w:rFonts w:hint="eastAsia"/>
          <w:sz w:val="28"/>
          <w:szCs w:val="28"/>
        </w:rPr>
        <w:t xml:space="preserve"> </w:t>
      </w:r>
      <w:r w:rsidRPr="001B793D">
        <w:rPr>
          <w:rFonts w:hint="eastAsia"/>
          <w:sz w:val="28"/>
          <w:szCs w:val="28"/>
        </w:rPr>
        <w:t>，</w:t>
      </w:r>
      <w:r w:rsidRPr="001B793D">
        <w:rPr>
          <w:rFonts w:hint="eastAsia"/>
          <w:sz w:val="28"/>
          <w:szCs w:val="28"/>
        </w:rPr>
        <w:t xml:space="preserve">            </w:t>
      </w:r>
      <w:r w:rsidRPr="001B793D">
        <w:rPr>
          <w:rFonts w:hint="eastAsia"/>
          <w:sz w:val="28"/>
          <w:szCs w:val="28"/>
        </w:rPr>
        <w:t>综</w:t>
      </w:r>
      <w:r w:rsidRPr="001B793D">
        <w:rPr>
          <w:rFonts w:hint="eastAsia"/>
          <w:sz w:val="28"/>
          <w:szCs w:val="28"/>
        </w:rPr>
        <w:t xml:space="preserve">           </w:t>
      </w:r>
      <w:r w:rsidRPr="001B793D">
        <w:rPr>
          <w:rFonts w:hint="eastAsia"/>
          <w:sz w:val="28"/>
          <w:szCs w:val="28"/>
        </w:rPr>
        <w:t>合</w:t>
      </w:r>
      <w:r w:rsidRPr="001B793D">
        <w:rPr>
          <w:rFonts w:hint="eastAsia"/>
          <w:sz w:val="28"/>
          <w:szCs w:val="28"/>
        </w:rPr>
        <w:t xml:space="preserve">             </w:t>
      </w:r>
      <w:r w:rsidRPr="001B793D">
        <w:rPr>
          <w:rFonts w:hint="eastAsia"/>
          <w:sz w:val="28"/>
          <w:szCs w:val="28"/>
        </w:rPr>
        <w:t>成</w:t>
      </w:r>
      <w:r w:rsidRPr="001B793D">
        <w:rPr>
          <w:rFonts w:hint="eastAsia"/>
          <w:sz w:val="28"/>
          <w:szCs w:val="28"/>
        </w:rPr>
        <w:t xml:space="preserve">                  </w:t>
      </w:r>
      <w:r w:rsidRPr="001B793D">
        <w:rPr>
          <w:rFonts w:hint="eastAsia"/>
          <w:sz w:val="28"/>
          <w:szCs w:val="28"/>
        </w:rPr>
        <w:t>本</w:t>
      </w:r>
      <w:r w:rsidRPr="001B793D">
        <w:rPr>
          <w:rFonts w:hint="eastAsia"/>
          <w:sz w:val="28"/>
          <w:szCs w:val="28"/>
        </w:rPr>
        <w:t xml:space="preserve">              </w:t>
      </w:r>
      <w:r w:rsidRPr="001B793D">
        <w:rPr>
          <w:rFonts w:hint="eastAsia"/>
          <w:sz w:val="28"/>
          <w:szCs w:val="28"/>
        </w:rPr>
        <w:t>上</w:t>
      </w:r>
      <w:r w:rsidRPr="001B793D">
        <w:rPr>
          <w:rFonts w:hint="eastAsia"/>
          <w:sz w:val="28"/>
          <w:szCs w:val="28"/>
        </w:rPr>
        <w:t xml:space="preserve">                   </w:t>
      </w:r>
      <w:r w:rsidRPr="001B793D">
        <w:rPr>
          <w:rFonts w:hint="eastAsia"/>
          <w:sz w:val="28"/>
          <w:szCs w:val="28"/>
        </w:rPr>
        <w:t>升</w:t>
      </w:r>
      <w:r w:rsidRPr="001B793D">
        <w:rPr>
          <w:rFonts w:hint="eastAsia"/>
          <w:sz w:val="28"/>
          <w:szCs w:val="28"/>
        </w:rPr>
        <w:t xml:space="preserve">                   </w:t>
      </w:r>
      <w:r w:rsidRPr="001B793D">
        <w:rPr>
          <w:rFonts w:hint="eastAsia"/>
          <w:sz w:val="28"/>
          <w:szCs w:val="28"/>
        </w:rPr>
        <w:t>到</w:t>
      </w:r>
      <w:r w:rsidRPr="001B793D">
        <w:rPr>
          <w:rFonts w:hint="eastAsia"/>
          <w:sz w:val="28"/>
          <w:szCs w:val="28"/>
        </w:rPr>
        <w:t xml:space="preserve">                 </w:t>
      </w:r>
      <w:r w:rsidRPr="001B793D">
        <w:rPr>
          <w:rFonts w:hint="eastAsia"/>
          <w:sz w:val="28"/>
          <w:szCs w:val="28"/>
        </w:rPr>
        <w:t>每</w:t>
      </w:r>
      <w:r w:rsidRPr="001B793D">
        <w:rPr>
          <w:rFonts w:hint="eastAsia"/>
          <w:sz w:val="28"/>
          <w:szCs w:val="28"/>
        </w:rPr>
        <w:t xml:space="preserve">               </w:t>
      </w:r>
      <w:r w:rsidRPr="001B793D">
        <w:rPr>
          <w:rFonts w:hint="eastAsia"/>
          <w:sz w:val="28"/>
          <w:szCs w:val="28"/>
        </w:rPr>
        <w:t>套</w:t>
      </w:r>
      <w:r w:rsidRPr="001B793D">
        <w:rPr>
          <w:rFonts w:hint="eastAsia"/>
          <w:sz w:val="28"/>
          <w:szCs w:val="28"/>
        </w:rPr>
        <w:t xml:space="preserve">                 2            0           0             0                   </w:t>
      </w:r>
      <w:r w:rsidRPr="001B793D">
        <w:rPr>
          <w:rFonts w:hint="eastAsia"/>
          <w:sz w:val="28"/>
          <w:szCs w:val="28"/>
        </w:rPr>
        <w:t>元</w:t>
      </w:r>
      <w:r w:rsidRPr="001B793D">
        <w:rPr>
          <w:rFonts w:hint="eastAsia"/>
          <w:sz w:val="28"/>
          <w:szCs w:val="28"/>
        </w:rPr>
        <w:t xml:space="preserve">                    </w:t>
      </w:r>
      <w:r w:rsidRPr="001B793D">
        <w:rPr>
          <w:rFonts w:hint="eastAsia"/>
          <w:sz w:val="28"/>
          <w:szCs w:val="28"/>
        </w:rPr>
        <w:t>，</w:t>
      </w:r>
      <w:r w:rsidRPr="001B793D">
        <w:rPr>
          <w:rFonts w:hint="eastAsia"/>
          <w:sz w:val="28"/>
          <w:szCs w:val="28"/>
        </w:rPr>
        <w:t xml:space="preserve">     </w:t>
      </w:r>
      <w:r w:rsidRPr="001B793D">
        <w:rPr>
          <w:rFonts w:hint="eastAsia"/>
          <w:sz w:val="28"/>
          <w:szCs w:val="28"/>
        </w:rPr>
        <w:t>正</w:t>
      </w:r>
      <w:r w:rsidRPr="001B793D">
        <w:rPr>
          <w:rFonts w:hint="eastAsia"/>
          <w:sz w:val="28"/>
          <w:szCs w:val="28"/>
        </w:rPr>
        <w:t xml:space="preserve">           </w:t>
      </w:r>
      <w:r w:rsidRPr="001B793D">
        <w:rPr>
          <w:rFonts w:hint="eastAsia"/>
          <w:sz w:val="28"/>
          <w:szCs w:val="28"/>
        </w:rPr>
        <w:t>常</w:t>
      </w:r>
      <w:r w:rsidRPr="001B793D">
        <w:rPr>
          <w:rFonts w:hint="eastAsia"/>
          <w:sz w:val="28"/>
          <w:szCs w:val="28"/>
        </w:rPr>
        <w:t xml:space="preserve">             </w:t>
      </w:r>
      <w:r w:rsidRPr="001B793D">
        <w:rPr>
          <w:rFonts w:hint="eastAsia"/>
          <w:sz w:val="28"/>
          <w:szCs w:val="28"/>
        </w:rPr>
        <w:t>生产期年销售收入估算值平均为</w:t>
      </w:r>
      <w:r w:rsidRPr="001B793D">
        <w:rPr>
          <w:rFonts w:hint="eastAsia"/>
          <w:sz w:val="28"/>
          <w:szCs w:val="28"/>
        </w:rPr>
        <w:t>8</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（近两年专利发明人做市场调研，汽车生产厂商反馈的配套生产销售意向已达约</w:t>
      </w:r>
      <w:r w:rsidRPr="001B793D">
        <w:rPr>
          <w:rFonts w:hint="eastAsia"/>
          <w:sz w:val="28"/>
          <w:szCs w:val="28"/>
        </w:rPr>
        <w:t>30</w:t>
      </w:r>
      <w:r w:rsidRPr="001B793D">
        <w:rPr>
          <w:rFonts w:hint="eastAsia"/>
          <w:sz w:val="28"/>
          <w:szCs w:val="28"/>
        </w:rPr>
        <w:t>万套，如果产品重视工艺重视质量，如果投资资金和生产规模能迅速跟上，第三个销售年度即可达到约</w:t>
      </w:r>
      <w:r w:rsidRPr="001B793D">
        <w:rPr>
          <w:rFonts w:hint="eastAsia"/>
          <w:sz w:val="28"/>
          <w:szCs w:val="28"/>
        </w:rPr>
        <w:t>30</w:t>
      </w:r>
      <w:r w:rsidRPr="001B793D">
        <w:rPr>
          <w:rFonts w:hint="eastAsia"/>
          <w:sz w:val="28"/>
          <w:szCs w:val="28"/>
        </w:rPr>
        <w:t>万套以上</w:t>
      </w:r>
      <w:r w:rsidRPr="001B793D">
        <w:rPr>
          <w:rFonts w:hint="eastAsia"/>
          <w:sz w:val="28"/>
          <w:szCs w:val="28"/>
        </w:rPr>
        <w:lastRenderedPageBreak/>
        <w:t>的销售规模。）</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、年销售税金估算</w:t>
      </w:r>
    </w:p>
    <w:p w:rsidR="001B793D" w:rsidRPr="001B793D" w:rsidRDefault="001B793D" w:rsidP="001B793D">
      <w:pPr>
        <w:rPr>
          <w:rFonts w:hint="eastAsia"/>
          <w:sz w:val="28"/>
          <w:szCs w:val="28"/>
        </w:rPr>
      </w:pPr>
      <w:r w:rsidRPr="001B793D">
        <w:rPr>
          <w:rFonts w:hint="eastAsia"/>
          <w:sz w:val="28"/>
          <w:szCs w:val="28"/>
        </w:rPr>
        <w:t>销售税金根据当地税务局规定，税种与税率如下：</w:t>
      </w:r>
    </w:p>
    <w:p w:rsidR="001B793D" w:rsidRPr="001B793D" w:rsidRDefault="001B793D" w:rsidP="001B793D">
      <w:pPr>
        <w:rPr>
          <w:rFonts w:hint="eastAsia"/>
          <w:sz w:val="28"/>
          <w:szCs w:val="28"/>
        </w:rPr>
      </w:pPr>
      <w:r w:rsidRPr="001B793D">
        <w:rPr>
          <w:rFonts w:hint="eastAsia"/>
          <w:sz w:val="28"/>
          <w:szCs w:val="28"/>
        </w:rPr>
        <w:t>增值税：增值额的</w:t>
      </w:r>
      <w:r w:rsidRPr="001B793D">
        <w:rPr>
          <w:rFonts w:hint="eastAsia"/>
          <w:sz w:val="28"/>
          <w:szCs w:val="28"/>
        </w:rPr>
        <w:t>17</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城市维护建设税及教育附加费等：占增值税的</w:t>
      </w:r>
      <w:r w:rsidRPr="001B793D">
        <w:rPr>
          <w:rFonts w:hint="eastAsia"/>
          <w:sz w:val="28"/>
          <w:szCs w:val="28"/>
        </w:rPr>
        <w:t>10</w:t>
      </w:r>
      <w:r w:rsidRPr="001B793D">
        <w:rPr>
          <w:rFonts w:hint="eastAsia"/>
          <w:sz w:val="28"/>
          <w:szCs w:val="28"/>
        </w:rPr>
        <w:t>％</w:t>
      </w:r>
    </w:p>
    <w:p w:rsidR="001B793D" w:rsidRPr="001B793D" w:rsidRDefault="001B793D" w:rsidP="001B793D">
      <w:pPr>
        <w:rPr>
          <w:rFonts w:hint="eastAsia"/>
          <w:sz w:val="28"/>
          <w:szCs w:val="28"/>
        </w:rPr>
      </w:pPr>
      <w:r w:rsidRPr="001B793D">
        <w:rPr>
          <w:rFonts w:hint="eastAsia"/>
          <w:sz w:val="28"/>
          <w:szCs w:val="28"/>
        </w:rPr>
        <w:t>所得税：本项目享受当地政府的减二免三的优惠政策，正常年份按</w:t>
      </w:r>
      <w:r w:rsidRPr="001B793D">
        <w:rPr>
          <w:rFonts w:hint="eastAsia"/>
          <w:sz w:val="28"/>
          <w:szCs w:val="28"/>
        </w:rPr>
        <w:t>33</w:t>
      </w:r>
      <w:r w:rsidRPr="001B793D">
        <w:rPr>
          <w:rFonts w:hint="eastAsia"/>
          <w:sz w:val="28"/>
          <w:szCs w:val="28"/>
        </w:rPr>
        <w:t>％缴纳。</w:t>
      </w:r>
    </w:p>
    <w:p w:rsidR="001B793D" w:rsidRPr="001B793D" w:rsidRDefault="001B793D" w:rsidP="001B793D">
      <w:pPr>
        <w:rPr>
          <w:rFonts w:hint="eastAsia"/>
          <w:sz w:val="28"/>
          <w:szCs w:val="28"/>
        </w:rPr>
      </w:pPr>
      <w:r w:rsidRPr="001B793D">
        <w:rPr>
          <w:rFonts w:hint="eastAsia"/>
          <w:sz w:val="28"/>
          <w:szCs w:val="28"/>
        </w:rPr>
        <w:t xml:space="preserve">    3</w:t>
      </w:r>
      <w:r w:rsidRPr="001B793D">
        <w:rPr>
          <w:rFonts w:hint="eastAsia"/>
          <w:sz w:val="28"/>
          <w:szCs w:val="28"/>
        </w:rPr>
        <w:t>、销售利润估算</w:t>
      </w:r>
    </w:p>
    <w:p w:rsidR="001B793D" w:rsidRPr="001B793D" w:rsidRDefault="001B793D" w:rsidP="001B793D">
      <w:pPr>
        <w:rPr>
          <w:rFonts w:hint="eastAsia"/>
          <w:sz w:val="28"/>
          <w:szCs w:val="28"/>
        </w:rPr>
      </w:pPr>
      <w:r w:rsidRPr="001B793D">
        <w:rPr>
          <w:rFonts w:hint="eastAsia"/>
          <w:sz w:val="28"/>
          <w:szCs w:val="28"/>
        </w:rPr>
        <w:t>第一年度生产能力和销售按</w:t>
      </w:r>
      <w:r w:rsidRPr="001B793D">
        <w:rPr>
          <w:rFonts w:hint="eastAsia"/>
          <w:sz w:val="28"/>
          <w:szCs w:val="28"/>
        </w:rPr>
        <w:t>10</w:t>
      </w:r>
      <w:r w:rsidRPr="001B793D">
        <w:rPr>
          <w:rFonts w:hint="eastAsia"/>
          <w:sz w:val="28"/>
          <w:szCs w:val="28"/>
        </w:rPr>
        <w:t>万套计，实现年销售</w:t>
      </w:r>
      <w:r w:rsidRPr="001B793D">
        <w:rPr>
          <w:rFonts w:hint="eastAsia"/>
          <w:sz w:val="28"/>
          <w:szCs w:val="28"/>
        </w:rPr>
        <w:t>10</w:t>
      </w:r>
      <w:r w:rsidRPr="001B793D">
        <w:rPr>
          <w:rFonts w:hint="eastAsia"/>
          <w:sz w:val="28"/>
          <w:szCs w:val="28"/>
        </w:rPr>
        <w:t>万套，销售收入</w:t>
      </w:r>
      <w:r w:rsidRPr="001B793D">
        <w:rPr>
          <w:rFonts w:hint="eastAsia"/>
          <w:sz w:val="28"/>
          <w:szCs w:val="28"/>
        </w:rPr>
        <w:t>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成本预测：每套</w:t>
      </w:r>
      <w:r w:rsidRPr="001B793D">
        <w:rPr>
          <w:rFonts w:hint="eastAsia"/>
          <w:sz w:val="28"/>
          <w:szCs w:val="28"/>
        </w:rPr>
        <w:t>1500</w:t>
      </w:r>
      <w:r w:rsidRPr="001B793D">
        <w:rPr>
          <w:rFonts w:hint="eastAsia"/>
          <w:sz w:val="28"/>
          <w:szCs w:val="28"/>
        </w:rPr>
        <w:t>元×</w:t>
      </w:r>
      <w:r w:rsidRPr="001B793D">
        <w:rPr>
          <w:rFonts w:hint="eastAsia"/>
          <w:sz w:val="28"/>
          <w:szCs w:val="28"/>
        </w:rPr>
        <w:t>10</w:t>
      </w:r>
      <w:r w:rsidRPr="001B793D">
        <w:rPr>
          <w:rFonts w:hint="eastAsia"/>
          <w:sz w:val="28"/>
          <w:szCs w:val="28"/>
        </w:rPr>
        <w:t>万套</w:t>
      </w:r>
      <w:r w:rsidRPr="001B793D">
        <w:rPr>
          <w:rFonts w:hint="eastAsia"/>
          <w:sz w:val="28"/>
          <w:szCs w:val="28"/>
        </w:rPr>
        <w:t xml:space="preserve"> = 1.5</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 xml:space="preserve">    10</w:t>
      </w:r>
      <w:r w:rsidRPr="001B793D">
        <w:rPr>
          <w:rFonts w:hint="eastAsia"/>
          <w:sz w:val="28"/>
          <w:szCs w:val="28"/>
        </w:rPr>
        <w:t>万套毛利润：</w:t>
      </w:r>
      <w:r w:rsidRPr="001B793D">
        <w:rPr>
          <w:rFonts w:hint="eastAsia"/>
          <w:sz w:val="28"/>
          <w:szCs w:val="28"/>
        </w:rPr>
        <w:t>3</w:t>
      </w:r>
      <w:r w:rsidRPr="001B793D">
        <w:rPr>
          <w:rFonts w:hint="eastAsia"/>
          <w:sz w:val="28"/>
          <w:szCs w:val="28"/>
        </w:rPr>
        <w:t>亿－</w:t>
      </w:r>
      <w:r w:rsidRPr="001B793D">
        <w:rPr>
          <w:rFonts w:hint="eastAsia"/>
          <w:sz w:val="28"/>
          <w:szCs w:val="28"/>
        </w:rPr>
        <w:t>1.5</w:t>
      </w:r>
      <w:r w:rsidRPr="001B793D">
        <w:rPr>
          <w:rFonts w:hint="eastAsia"/>
          <w:sz w:val="28"/>
          <w:szCs w:val="28"/>
        </w:rPr>
        <w:t>亿</w:t>
      </w:r>
      <w:r w:rsidRPr="001B793D">
        <w:rPr>
          <w:rFonts w:hint="eastAsia"/>
          <w:sz w:val="28"/>
          <w:szCs w:val="28"/>
        </w:rPr>
        <w:t xml:space="preserve"> = 1.5</w:t>
      </w:r>
      <w:r w:rsidRPr="001B793D">
        <w:rPr>
          <w:rFonts w:hint="eastAsia"/>
          <w:sz w:val="28"/>
          <w:szCs w:val="28"/>
        </w:rPr>
        <w:t>亿元人民币</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第二年度实现超设计能力达产</w:t>
      </w:r>
      <w:r w:rsidRPr="001B793D">
        <w:rPr>
          <w:rFonts w:hint="eastAsia"/>
          <w:sz w:val="28"/>
          <w:szCs w:val="28"/>
        </w:rPr>
        <w:t>20</w:t>
      </w:r>
      <w:r w:rsidRPr="001B793D">
        <w:rPr>
          <w:rFonts w:hint="eastAsia"/>
          <w:sz w:val="28"/>
          <w:szCs w:val="28"/>
        </w:rPr>
        <w:t>万套，实现销售</w:t>
      </w:r>
      <w:r w:rsidRPr="001B793D">
        <w:rPr>
          <w:rFonts w:hint="eastAsia"/>
          <w:sz w:val="28"/>
          <w:szCs w:val="28"/>
        </w:rPr>
        <w:t>20</w:t>
      </w:r>
      <w:r w:rsidRPr="001B793D">
        <w:rPr>
          <w:rFonts w:hint="eastAsia"/>
          <w:sz w:val="28"/>
          <w:szCs w:val="28"/>
        </w:rPr>
        <w:t>万套，销售收入</w:t>
      </w:r>
      <w:r w:rsidRPr="001B793D">
        <w:rPr>
          <w:rFonts w:hint="eastAsia"/>
          <w:sz w:val="28"/>
          <w:szCs w:val="28"/>
        </w:rPr>
        <w:t>6</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成本预测：每套</w:t>
      </w:r>
      <w:r w:rsidRPr="001B793D">
        <w:rPr>
          <w:rFonts w:hint="eastAsia"/>
          <w:sz w:val="28"/>
          <w:szCs w:val="28"/>
        </w:rPr>
        <w:t>1500</w:t>
      </w:r>
      <w:r w:rsidRPr="001B793D">
        <w:rPr>
          <w:rFonts w:hint="eastAsia"/>
          <w:sz w:val="28"/>
          <w:szCs w:val="28"/>
        </w:rPr>
        <w:t>元×</w:t>
      </w:r>
      <w:r w:rsidRPr="001B793D">
        <w:rPr>
          <w:rFonts w:hint="eastAsia"/>
          <w:sz w:val="28"/>
          <w:szCs w:val="28"/>
        </w:rPr>
        <w:t>20</w:t>
      </w:r>
      <w:r w:rsidRPr="001B793D">
        <w:rPr>
          <w:rFonts w:hint="eastAsia"/>
          <w:sz w:val="28"/>
          <w:szCs w:val="28"/>
        </w:rPr>
        <w:t>万套</w:t>
      </w:r>
      <w:r w:rsidRPr="001B793D">
        <w:rPr>
          <w:rFonts w:hint="eastAsia"/>
          <w:sz w:val="28"/>
          <w:szCs w:val="28"/>
        </w:rPr>
        <w:t xml:space="preserve"> = 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20</w:t>
      </w:r>
      <w:r w:rsidRPr="001B793D">
        <w:rPr>
          <w:rFonts w:hint="eastAsia"/>
          <w:sz w:val="28"/>
          <w:szCs w:val="28"/>
        </w:rPr>
        <w:t>万套毛利润：</w:t>
      </w:r>
      <w:r w:rsidRPr="001B793D">
        <w:rPr>
          <w:rFonts w:hint="eastAsia"/>
          <w:sz w:val="28"/>
          <w:szCs w:val="28"/>
        </w:rPr>
        <w:t>6</w:t>
      </w:r>
      <w:r w:rsidRPr="001B793D">
        <w:rPr>
          <w:rFonts w:hint="eastAsia"/>
          <w:sz w:val="28"/>
          <w:szCs w:val="28"/>
        </w:rPr>
        <w:t>亿－</w:t>
      </w:r>
      <w:r w:rsidRPr="001B793D">
        <w:rPr>
          <w:rFonts w:hint="eastAsia"/>
          <w:sz w:val="28"/>
          <w:szCs w:val="28"/>
        </w:rPr>
        <w:t>3</w:t>
      </w:r>
      <w:r w:rsidRPr="001B793D">
        <w:rPr>
          <w:rFonts w:hint="eastAsia"/>
          <w:sz w:val="28"/>
          <w:szCs w:val="28"/>
        </w:rPr>
        <w:t>亿</w:t>
      </w:r>
      <w:r w:rsidRPr="001B793D">
        <w:rPr>
          <w:rFonts w:hint="eastAsia"/>
          <w:sz w:val="28"/>
          <w:szCs w:val="28"/>
        </w:rPr>
        <w:t xml:space="preserve"> = 3</w:t>
      </w:r>
      <w:r w:rsidRPr="001B793D">
        <w:rPr>
          <w:rFonts w:hint="eastAsia"/>
          <w:sz w:val="28"/>
          <w:szCs w:val="28"/>
        </w:rPr>
        <w:t>亿元人民币</w:t>
      </w:r>
    </w:p>
    <w:p w:rsidR="001B793D" w:rsidRPr="001B793D" w:rsidRDefault="001B793D" w:rsidP="001B793D">
      <w:pPr>
        <w:rPr>
          <w:rFonts w:hint="eastAsia"/>
          <w:sz w:val="28"/>
          <w:szCs w:val="28"/>
        </w:rPr>
      </w:pPr>
      <w:r w:rsidRPr="001B793D">
        <w:rPr>
          <w:rFonts w:hint="eastAsia"/>
          <w:sz w:val="28"/>
          <w:szCs w:val="28"/>
        </w:rPr>
        <w:t>如果销售成熟，配套生产符合公司设计生产能力，则按订单加班生产，如果完不成订单任务，凭订单合同可向银行贷款提前扩大生产规模。</w:t>
      </w:r>
    </w:p>
    <w:p w:rsidR="001B793D" w:rsidRPr="001B793D" w:rsidRDefault="001B793D" w:rsidP="001B793D">
      <w:pPr>
        <w:rPr>
          <w:rFonts w:hint="eastAsia"/>
          <w:sz w:val="28"/>
          <w:szCs w:val="28"/>
        </w:rPr>
      </w:pPr>
      <w:r w:rsidRPr="001B793D">
        <w:rPr>
          <w:rFonts w:hint="eastAsia"/>
          <w:sz w:val="28"/>
          <w:szCs w:val="28"/>
        </w:rPr>
        <w:t xml:space="preserve">    </w:t>
      </w:r>
      <w:r w:rsidRPr="001B793D">
        <w:rPr>
          <w:rFonts w:hint="eastAsia"/>
          <w:sz w:val="28"/>
          <w:szCs w:val="28"/>
        </w:rPr>
        <w:t>根据上述分析，“复合式缓冲汽车保险杠”市场广阔，科技含量高，投产后将带来不可估量的经济效益和社会效益。</w:t>
      </w:r>
    </w:p>
    <w:p w:rsidR="001B793D" w:rsidRPr="001B793D" w:rsidRDefault="001B793D" w:rsidP="001B793D">
      <w:pPr>
        <w:rPr>
          <w:rFonts w:hint="eastAsia"/>
          <w:sz w:val="28"/>
          <w:szCs w:val="28"/>
        </w:rPr>
      </w:pPr>
      <w:r w:rsidRPr="001B793D">
        <w:rPr>
          <w:rFonts w:hint="eastAsia"/>
          <w:sz w:val="28"/>
          <w:szCs w:val="28"/>
        </w:rPr>
        <w:t>第五章</w:t>
      </w:r>
      <w:r w:rsidRPr="001B793D">
        <w:rPr>
          <w:rFonts w:hint="eastAsia"/>
          <w:sz w:val="28"/>
          <w:szCs w:val="28"/>
        </w:rPr>
        <w:t xml:space="preserve">    </w:t>
      </w:r>
      <w:r w:rsidRPr="001B793D">
        <w:rPr>
          <w:rFonts w:hint="eastAsia"/>
          <w:sz w:val="28"/>
          <w:szCs w:val="28"/>
        </w:rPr>
        <w:t>市场风险及对策</w:t>
      </w:r>
    </w:p>
    <w:p w:rsidR="001B793D" w:rsidRPr="001B793D" w:rsidRDefault="001B793D" w:rsidP="001B793D">
      <w:pPr>
        <w:rPr>
          <w:rFonts w:hint="eastAsia"/>
          <w:sz w:val="28"/>
          <w:szCs w:val="28"/>
        </w:rPr>
      </w:pPr>
      <w:r w:rsidRPr="001B793D">
        <w:rPr>
          <w:rFonts w:hint="eastAsia"/>
          <w:sz w:val="28"/>
          <w:szCs w:val="28"/>
        </w:rPr>
        <w:t>一、市场风险</w:t>
      </w:r>
    </w:p>
    <w:p w:rsidR="001B793D" w:rsidRPr="001B793D" w:rsidRDefault="001B793D" w:rsidP="001B793D">
      <w:pPr>
        <w:rPr>
          <w:rFonts w:hint="eastAsia"/>
          <w:sz w:val="28"/>
          <w:szCs w:val="28"/>
        </w:rPr>
      </w:pPr>
      <w:r w:rsidRPr="001B793D">
        <w:rPr>
          <w:rFonts w:hint="eastAsia"/>
          <w:sz w:val="28"/>
          <w:szCs w:val="28"/>
        </w:rPr>
        <w:lastRenderedPageBreak/>
        <w:t xml:space="preserve">    1</w:t>
      </w:r>
      <w:r w:rsidRPr="001B793D">
        <w:rPr>
          <w:rFonts w:hint="eastAsia"/>
          <w:sz w:val="28"/>
          <w:szCs w:val="28"/>
        </w:rPr>
        <w:t>、经营风险：因本产品最终需要和汽车装配使用，所以容易造成对汽车制造厂商的依赖。如何使产品主动被汽车制造商、销售商接纳、认可乃至形成制式装备是关键。</w:t>
      </w:r>
    </w:p>
    <w:p w:rsidR="001B793D" w:rsidRPr="001B793D" w:rsidRDefault="001B793D" w:rsidP="001B793D">
      <w:pPr>
        <w:rPr>
          <w:rFonts w:hint="eastAsia"/>
          <w:sz w:val="28"/>
          <w:szCs w:val="28"/>
        </w:rPr>
      </w:pPr>
      <w:r w:rsidRPr="001B793D">
        <w:rPr>
          <w:rFonts w:hint="eastAsia"/>
          <w:sz w:val="28"/>
          <w:szCs w:val="28"/>
        </w:rPr>
        <w:t xml:space="preserve">    2</w:t>
      </w:r>
      <w:r w:rsidRPr="001B793D">
        <w:rPr>
          <w:rFonts w:hint="eastAsia"/>
          <w:sz w:val="28"/>
          <w:szCs w:val="28"/>
        </w:rPr>
        <w:t>、销售风险：人们消费观念、品牌使用惯性对产品的市场销售有一定影响。</w:t>
      </w:r>
    </w:p>
    <w:p w:rsidR="001B793D" w:rsidRPr="001B793D" w:rsidRDefault="001B793D" w:rsidP="001B793D">
      <w:pPr>
        <w:rPr>
          <w:rFonts w:hint="eastAsia"/>
          <w:sz w:val="28"/>
          <w:szCs w:val="28"/>
        </w:rPr>
      </w:pPr>
      <w:r w:rsidRPr="001B793D">
        <w:rPr>
          <w:rFonts w:hint="eastAsia"/>
          <w:sz w:val="28"/>
          <w:szCs w:val="28"/>
        </w:rPr>
        <w:t xml:space="preserve">    3</w:t>
      </w:r>
      <w:r w:rsidRPr="001B793D">
        <w:rPr>
          <w:rFonts w:hint="eastAsia"/>
          <w:sz w:val="28"/>
          <w:szCs w:val="28"/>
        </w:rPr>
        <w:t>、成本风险：人力成本上升和专业高素质人才的需求。公司在创建初期，受工作环境、福利待遇等客观因素的制约，在引进高素质人才方面有一定的难度，但是公司的发展必定需要稳定科技人员和吸引外部人才，这样人力成本必然会增加</w:t>
      </w:r>
      <w:r w:rsidRPr="001B793D">
        <w:rPr>
          <w:rFonts w:hint="eastAsia"/>
          <w:sz w:val="28"/>
          <w:szCs w:val="28"/>
        </w:rPr>
        <w:t xml:space="preserve"> </w:t>
      </w:r>
      <w:r w:rsidRPr="001B793D">
        <w:rPr>
          <w:rFonts w:hint="eastAsia"/>
          <w:sz w:val="28"/>
          <w:szCs w:val="28"/>
        </w:rPr>
        <w:t>，因此在企业发展壮大的情况下如何控制产品成本，使产品的价格具有市场竞争力是至关重要的问题。</w:t>
      </w:r>
      <w:r w:rsidRPr="001B793D">
        <w:rPr>
          <w:rFonts w:hint="eastAsia"/>
          <w:sz w:val="28"/>
          <w:szCs w:val="28"/>
        </w:rPr>
        <w:t xml:space="preserve"> </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二、风险对策</w:t>
      </w:r>
    </w:p>
    <w:p w:rsidR="001B793D" w:rsidRPr="001B793D" w:rsidRDefault="001B793D" w:rsidP="001B793D">
      <w:pPr>
        <w:rPr>
          <w:rFonts w:hint="eastAsia"/>
          <w:sz w:val="28"/>
          <w:szCs w:val="28"/>
        </w:rPr>
      </w:pPr>
      <w:r w:rsidRPr="001B793D">
        <w:rPr>
          <w:rFonts w:hint="eastAsia"/>
          <w:sz w:val="28"/>
          <w:szCs w:val="28"/>
        </w:rPr>
        <w:t>公司将采取如下策略：</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、管好员工领袖</w:t>
      </w:r>
    </w:p>
    <w:p w:rsidR="001B793D" w:rsidRPr="001B793D" w:rsidRDefault="001B793D" w:rsidP="001B793D">
      <w:pPr>
        <w:rPr>
          <w:rFonts w:hint="eastAsia"/>
          <w:sz w:val="28"/>
          <w:szCs w:val="28"/>
        </w:rPr>
      </w:pPr>
      <w:r w:rsidRPr="001B793D">
        <w:rPr>
          <w:rFonts w:hint="eastAsia"/>
          <w:sz w:val="28"/>
          <w:szCs w:val="28"/>
        </w:rPr>
        <w:t>管理好员工领袖也就等于管理好了员工的一半。公司的组织也在朝着这个方向发展，很多的任务或授权是通过团队来完成的，在团队的合作中，团队的领袖对其它人员的影响越来越大，因</w:t>
      </w:r>
      <w:r w:rsidRPr="001B793D">
        <w:rPr>
          <w:rFonts w:hint="eastAsia"/>
          <w:sz w:val="28"/>
          <w:szCs w:val="28"/>
        </w:rPr>
        <w:t xml:space="preserve"> </w:t>
      </w:r>
      <w:r w:rsidRPr="001B793D">
        <w:rPr>
          <w:rFonts w:hint="eastAsia"/>
          <w:sz w:val="28"/>
          <w:szCs w:val="28"/>
        </w:rPr>
        <w:t>此</w:t>
      </w:r>
      <w:r w:rsidRPr="001B793D">
        <w:rPr>
          <w:rFonts w:hint="eastAsia"/>
          <w:sz w:val="28"/>
          <w:szCs w:val="28"/>
        </w:rPr>
        <w:t xml:space="preserve"> </w:t>
      </w:r>
      <w:r w:rsidRPr="001B793D">
        <w:rPr>
          <w:rFonts w:hint="eastAsia"/>
          <w:sz w:val="28"/>
          <w:szCs w:val="28"/>
        </w:rPr>
        <w:t>管好员工领袖便抓住了起决定性的少数。</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、开展人力资源战略管理</w:t>
      </w:r>
    </w:p>
    <w:p w:rsidR="001B793D" w:rsidRPr="001B793D" w:rsidRDefault="001B793D" w:rsidP="001B793D">
      <w:pPr>
        <w:rPr>
          <w:rFonts w:hint="eastAsia"/>
          <w:sz w:val="28"/>
          <w:szCs w:val="28"/>
        </w:rPr>
      </w:pPr>
      <w:r w:rsidRPr="001B793D">
        <w:rPr>
          <w:rFonts w:hint="eastAsia"/>
          <w:sz w:val="28"/>
          <w:szCs w:val="28"/>
        </w:rPr>
        <w:t>开展人力资源战略管理，这里面有两个问题，一个是人力资源的战略管理，二是战略人才的管理，从人力资源的战略上来说应注重：薪酬</w:t>
      </w:r>
      <w:r w:rsidRPr="001B793D">
        <w:rPr>
          <w:rFonts w:hint="eastAsia"/>
          <w:sz w:val="28"/>
          <w:szCs w:val="28"/>
        </w:rPr>
        <w:lastRenderedPageBreak/>
        <w:t>制度、选拔制度、员工态度监测、创建学习型组织、激励与惩戒制度、评价体系建立、人力资源储备等等。</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、从技术成熟性和可靠性方面考虑，项目实施也存在一定的技术风险，对此我们首先将立足于自身优势，在研发上投入最大力量</w:t>
      </w:r>
      <w:r w:rsidRPr="001B793D">
        <w:rPr>
          <w:rFonts w:hint="eastAsia"/>
          <w:sz w:val="28"/>
          <w:szCs w:val="28"/>
        </w:rPr>
        <w:t>(</w:t>
      </w:r>
      <w:r w:rsidRPr="001B793D">
        <w:rPr>
          <w:rFonts w:hint="eastAsia"/>
          <w:sz w:val="28"/>
          <w:szCs w:val="28"/>
        </w:rPr>
        <w:t>人力、物力、财力</w:t>
      </w:r>
      <w:r w:rsidRPr="001B793D">
        <w:rPr>
          <w:rFonts w:hint="eastAsia"/>
          <w:sz w:val="28"/>
          <w:szCs w:val="28"/>
        </w:rPr>
        <w:t>)</w:t>
      </w:r>
      <w:r w:rsidRPr="001B793D">
        <w:rPr>
          <w:rFonts w:hint="eastAsia"/>
          <w:sz w:val="28"/>
          <w:szCs w:val="28"/>
        </w:rPr>
        <w:t>，加强技术沟通与合作，以确保技术的创新与领先；</w:t>
      </w:r>
    </w:p>
    <w:p w:rsidR="001B793D" w:rsidRPr="001B793D" w:rsidRDefault="001B793D" w:rsidP="001B793D">
      <w:pPr>
        <w:rPr>
          <w:rFonts w:hint="eastAsia"/>
          <w:sz w:val="28"/>
          <w:szCs w:val="28"/>
        </w:rPr>
      </w:pPr>
      <w:r w:rsidRPr="001B793D">
        <w:rPr>
          <w:rFonts w:hint="eastAsia"/>
          <w:sz w:val="28"/>
          <w:szCs w:val="28"/>
        </w:rPr>
        <w:t>其次要高度重视从生产程序化解失密风险，即采取国际上著名品牌的经营方式，分散给若干厂家生产不同的零件，公司生产核心零件并总装、销售。</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以特殊办法加大宣传力度，扩大产品影响力，使产品能够顺利为汽车制造商所接受，进行合作化配套生产并签订长期供货合同，防止不法商家或利益团体钻空子抢大客户，从而达到不断扩大市场占有率不断提高知名度的目的。</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5</w:t>
      </w:r>
      <w:r w:rsidRPr="001B793D">
        <w:rPr>
          <w:rFonts w:hint="eastAsia"/>
          <w:sz w:val="28"/>
          <w:szCs w:val="28"/>
        </w:rPr>
        <w:t>、通过对产品的特殊方式宣传，吸引消费者的眼光，以产品独特优越的安全性能占据消费者心理市场，配合强有力的促销策略抢占消费市场。</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、建立完善的市场信息反馈制度，根据国内外市场动态，及时调整产品的经营和销售策略，以此确保公司的赢利能力。</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加强企业管理机制的合理化程度，建立一个团结、务实、创新、高效、开拓型的领导班子，实行激励竞争机制，促进管理工作不断上水平、上台阶、不断学习新的管理理念，提高员工素质，培养团队精神和主人翁思想，紧跟市场发展方向，努力创建高水平的管理团队。</w:t>
      </w:r>
    </w:p>
    <w:p w:rsidR="001B793D" w:rsidRPr="001B793D" w:rsidRDefault="001B793D" w:rsidP="001B793D">
      <w:pPr>
        <w:rPr>
          <w:rFonts w:hint="eastAsia"/>
          <w:sz w:val="28"/>
          <w:szCs w:val="28"/>
        </w:rPr>
      </w:pPr>
      <w:r w:rsidRPr="001B793D">
        <w:rPr>
          <w:rFonts w:hint="eastAsia"/>
          <w:sz w:val="28"/>
          <w:szCs w:val="28"/>
        </w:rPr>
        <w:t>8</w:t>
      </w:r>
      <w:r w:rsidRPr="001B793D">
        <w:rPr>
          <w:rFonts w:hint="eastAsia"/>
          <w:sz w:val="28"/>
          <w:szCs w:val="28"/>
        </w:rPr>
        <w:t>、知识产权策略：公司对此项目的核心专利技术实行严格的保护措</w:t>
      </w:r>
      <w:r w:rsidRPr="001B793D">
        <w:rPr>
          <w:rFonts w:hint="eastAsia"/>
          <w:sz w:val="28"/>
          <w:szCs w:val="28"/>
        </w:rPr>
        <w:lastRenderedPageBreak/>
        <w:t>施。这项工作需要依靠有关法律的帮助。同时还需要有对有关商品制定的合同限制条款，以便保护知识产权。</w:t>
      </w:r>
    </w:p>
    <w:p w:rsidR="001B793D" w:rsidRPr="001B793D" w:rsidRDefault="001B793D" w:rsidP="001B793D">
      <w:pPr>
        <w:rPr>
          <w:rFonts w:hint="eastAsia"/>
          <w:sz w:val="28"/>
          <w:szCs w:val="28"/>
        </w:rPr>
      </w:pPr>
      <w:r w:rsidRPr="001B793D">
        <w:rPr>
          <w:rFonts w:hint="eastAsia"/>
          <w:sz w:val="28"/>
          <w:szCs w:val="28"/>
        </w:rPr>
        <w:t>第六章</w:t>
      </w:r>
      <w:r w:rsidRPr="001B793D">
        <w:rPr>
          <w:rFonts w:hint="eastAsia"/>
          <w:sz w:val="28"/>
          <w:szCs w:val="28"/>
        </w:rPr>
        <w:t xml:space="preserve">    </w:t>
      </w:r>
      <w:r w:rsidRPr="001B793D">
        <w:rPr>
          <w:rFonts w:hint="eastAsia"/>
          <w:sz w:val="28"/>
          <w:szCs w:val="28"/>
        </w:rPr>
        <w:t>如何提高企业的核心竞争力</w:t>
      </w:r>
    </w:p>
    <w:p w:rsidR="001B793D" w:rsidRPr="001B793D" w:rsidRDefault="001B793D" w:rsidP="001B793D">
      <w:pPr>
        <w:rPr>
          <w:sz w:val="28"/>
          <w:szCs w:val="28"/>
        </w:rPr>
      </w:pPr>
      <w:r w:rsidRPr="001B793D">
        <w:rPr>
          <w:sz w:val="28"/>
          <w:szCs w:val="28"/>
        </w:rPr>
        <w:t xml:space="preserve">    </w:t>
      </w:r>
    </w:p>
    <w:p w:rsidR="001B793D" w:rsidRPr="001B793D" w:rsidRDefault="001B793D" w:rsidP="001B793D">
      <w:pPr>
        <w:rPr>
          <w:rFonts w:hint="eastAsia"/>
          <w:sz w:val="28"/>
          <w:szCs w:val="28"/>
        </w:rPr>
      </w:pPr>
      <w:r w:rsidRPr="001B793D">
        <w:rPr>
          <w:rFonts w:hint="eastAsia"/>
          <w:sz w:val="28"/>
          <w:szCs w:val="28"/>
        </w:rPr>
        <w:t>“复合式缓冲汽车保险杠”因科技含量高，成本低，市场前景广阔，经济效益和社会效益高，引起国内科技界、汽车制造厂家与企业家及保险商的广泛注意和高度重视，被多家省级科研单位评为发明金牌。</w:t>
      </w:r>
    </w:p>
    <w:p w:rsidR="001B793D" w:rsidRPr="001B793D" w:rsidRDefault="001B793D" w:rsidP="001B793D">
      <w:pPr>
        <w:rPr>
          <w:rFonts w:hint="eastAsia"/>
          <w:sz w:val="28"/>
          <w:szCs w:val="28"/>
        </w:rPr>
      </w:pPr>
      <w:r w:rsidRPr="001B793D">
        <w:rPr>
          <w:rFonts w:hint="eastAsia"/>
          <w:sz w:val="28"/>
          <w:szCs w:val="28"/>
        </w:rPr>
        <w:t>据市场调查，目前，国际上推广使用的日本“单级柔性保险扛”在香港市场售价</w:t>
      </w:r>
      <w:r w:rsidRPr="001B793D">
        <w:rPr>
          <w:rFonts w:hint="eastAsia"/>
          <w:sz w:val="28"/>
          <w:szCs w:val="28"/>
        </w:rPr>
        <w:t>5500</w:t>
      </w:r>
      <w:r w:rsidRPr="001B793D">
        <w:rPr>
          <w:rFonts w:hint="eastAsia"/>
          <w:sz w:val="28"/>
          <w:szCs w:val="28"/>
        </w:rPr>
        <w:t>港币，在我国厦门市场上售价</w:t>
      </w:r>
      <w:r w:rsidRPr="001B793D">
        <w:rPr>
          <w:rFonts w:hint="eastAsia"/>
          <w:sz w:val="28"/>
          <w:szCs w:val="28"/>
        </w:rPr>
        <w:t>8000</w:t>
      </w:r>
      <w:r w:rsidRPr="001B793D">
        <w:rPr>
          <w:rFonts w:hint="eastAsia"/>
          <w:sz w:val="28"/>
          <w:szCs w:val="28"/>
        </w:rPr>
        <w:t>元人民币。而“复合式缓冲汽车保险扛”以其高出很多的安全性能每套售价出厂价仅</w:t>
      </w:r>
      <w:r w:rsidRPr="001B793D">
        <w:rPr>
          <w:rFonts w:hint="eastAsia"/>
          <w:sz w:val="28"/>
          <w:szCs w:val="28"/>
        </w:rPr>
        <w:t>3000</w:t>
      </w:r>
      <w:r w:rsidRPr="001B793D">
        <w:rPr>
          <w:rFonts w:hint="eastAsia"/>
          <w:sz w:val="28"/>
          <w:szCs w:val="28"/>
        </w:rPr>
        <w:t>元人民币，性价比非常突出，汽车生产厂家、保险公司、汽配零售商、车主应该都乐意接受。另外此配套，不影响原车设计，该产品在生产过程中无污染、无噪音、无腐蚀、无毒、无害，完全符合产业政策和环保要求。</w:t>
      </w:r>
    </w:p>
    <w:p w:rsidR="001B793D" w:rsidRPr="001B793D" w:rsidRDefault="001B793D" w:rsidP="001B793D">
      <w:pPr>
        <w:rPr>
          <w:rFonts w:hint="eastAsia"/>
          <w:sz w:val="28"/>
          <w:szCs w:val="28"/>
        </w:rPr>
      </w:pPr>
      <w:r w:rsidRPr="001B793D">
        <w:rPr>
          <w:rFonts w:hint="eastAsia"/>
          <w:sz w:val="28"/>
          <w:szCs w:val="28"/>
        </w:rPr>
        <w:t>有</w:t>
      </w:r>
      <w:r w:rsidRPr="001B793D">
        <w:rPr>
          <w:rFonts w:hint="eastAsia"/>
          <w:sz w:val="28"/>
          <w:szCs w:val="28"/>
        </w:rPr>
        <w:t xml:space="preserve"> </w:t>
      </w:r>
      <w:r w:rsidRPr="001B793D">
        <w:rPr>
          <w:rFonts w:hint="eastAsia"/>
          <w:sz w:val="28"/>
          <w:szCs w:val="28"/>
        </w:rPr>
        <w:t>了优</w:t>
      </w:r>
      <w:r w:rsidRPr="001B793D">
        <w:rPr>
          <w:rFonts w:hint="eastAsia"/>
          <w:sz w:val="28"/>
          <w:szCs w:val="28"/>
        </w:rPr>
        <w:t xml:space="preserve"> </w:t>
      </w:r>
      <w:r w:rsidRPr="001B793D">
        <w:rPr>
          <w:rFonts w:hint="eastAsia"/>
          <w:sz w:val="28"/>
          <w:szCs w:val="28"/>
        </w:rPr>
        <w:t>良</w:t>
      </w:r>
      <w:r w:rsidRPr="001B793D">
        <w:rPr>
          <w:rFonts w:hint="eastAsia"/>
          <w:sz w:val="28"/>
          <w:szCs w:val="28"/>
        </w:rPr>
        <w:t xml:space="preserve"> </w:t>
      </w:r>
      <w:r w:rsidRPr="001B793D">
        <w:rPr>
          <w:rFonts w:hint="eastAsia"/>
          <w:sz w:val="28"/>
          <w:szCs w:val="28"/>
        </w:rPr>
        <w:t>的</w:t>
      </w:r>
      <w:r w:rsidRPr="001B793D">
        <w:rPr>
          <w:rFonts w:hint="eastAsia"/>
          <w:sz w:val="28"/>
          <w:szCs w:val="28"/>
        </w:rPr>
        <w:t xml:space="preserve"> </w:t>
      </w:r>
      <w:r w:rsidRPr="001B793D">
        <w:rPr>
          <w:rFonts w:hint="eastAsia"/>
          <w:sz w:val="28"/>
          <w:szCs w:val="28"/>
        </w:rPr>
        <w:t>基</w:t>
      </w:r>
      <w:r w:rsidRPr="001B793D">
        <w:rPr>
          <w:rFonts w:hint="eastAsia"/>
          <w:sz w:val="28"/>
          <w:szCs w:val="28"/>
        </w:rPr>
        <w:t xml:space="preserve"> </w:t>
      </w:r>
      <w:r w:rsidRPr="001B793D">
        <w:rPr>
          <w:rFonts w:hint="eastAsia"/>
          <w:sz w:val="28"/>
          <w:szCs w:val="28"/>
        </w:rPr>
        <w:t>础</w:t>
      </w:r>
      <w:r w:rsidRPr="001B793D">
        <w:rPr>
          <w:rFonts w:hint="eastAsia"/>
          <w:sz w:val="28"/>
          <w:szCs w:val="28"/>
        </w:rPr>
        <w:t xml:space="preserve">  </w:t>
      </w:r>
      <w:r w:rsidRPr="001B793D">
        <w:rPr>
          <w:rFonts w:hint="eastAsia"/>
          <w:sz w:val="28"/>
          <w:szCs w:val="28"/>
        </w:rPr>
        <w:t>，我</w:t>
      </w:r>
      <w:r w:rsidRPr="001B793D">
        <w:rPr>
          <w:rFonts w:hint="eastAsia"/>
          <w:sz w:val="28"/>
          <w:szCs w:val="28"/>
        </w:rPr>
        <w:t xml:space="preserve">,  </w:t>
      </w:r>
      <w:r w:rsidRPr="001B793D">
        <w:rPr>
          <w:rFonts w:hint="eastAsia"/>
          <w:sz w:val="28"/>
          <w:szCs w:val="28"/>
        </w:rPr>
        <w:t>公司就</w:t>
      </w:r>
      <w:r w:rsidRPr="001B793D">
        <w:rPr>
          <w:rFonts w:hint="eastAsia"/>
          <w:sz w:val="28"/>
          <w:szCs w:val="28"/>
        </w:rPr>
        <w:t xml:space="preserve"> </w:t>
      </w:r>
      <w:r w:rsidRPr="001B793D">
        <w:rPr>
          <w:rFonts w:hint="eastAsia"/>
          <w:sz w:val="28"/>
          <w:szCs w:val="28"/>
        </w:rPr>
        <w:t>有</w:t>
      </w:r>
      <w:r w:rsidRPr="001B793D">
        <w:rPr>
          <w:rFonts w:hint="eastAsia"/>
          <w:sz w:val="28"/>
          <w:szCs w:val="28"/>
        </w:rPr>
        <w:t xml:space="preserve"> </w:t>
      </w:r>
      <w:r w:rsidRPr="001B793D">
        <w:rPr>
          <w:rFonts w:hint="eastAsia"/>
          <w:sz w:val="28"/>
          <w:szCs w:val="28"/>
        </w:rPr>
        <w:t>了</w:t>
      </w:r>
      <w:r w:rsidRPr="001B793D">
        <w:rPr>
          <w:rFonts w:hint="eastAsia"/>
          <w:sz w:val="28"/>
          <w:szCs w:val="28"/>
        </w:rPr>
        <w:t xml:space="preserve"> </w:t>
      </w:r>
      <w:r w:rsidRPr="001B793D">
        <w:rPr>
          <w:rFonts w:hint="eastAsia"/>
          <w:sz w:val="28"/>
          <w:szCs w:val="28"/>
        </w:rPr>
        <w:t>着</w:t>
      </w:r>
      <w:r w:rsidRPr="001B793D">
        <w:rPr>
          <w:rFonts w:hint="eastAsia"/>
          <w:sz w:val="28"/>
          <w:szCs w:val="28"/>
        </w:rPr>
        <w:t xml:space="preserve"> </w:t>
      </w:r>
      <w:r w:rsidRPr="001B793D">
        <w:rPr>
          <w:rFonts w:hint="eastAsia"/>
          <w:sz w:val="28"/>
          <w:szCs w:val="28"/>
        </w:rPr>
        <w:t>力</w:t>
      </w:r>
      <w:r w:rsidRPr="001B793D">
        <w:rPr>
          <w:rFonts w:hint="eastAsia"/>
          <w:sz w:val="28"/>
          <w:szCs w:val="28"/>
        </w:rPr>
        <w:t xml:space="preserve"> </w:t>
      </w:r>
      <w:r w:rsidRPr="001B793D">
        <w:rPr>
          <w:rFonts w:hint="eastAsia"/>
          <w:sz w:val="28"/>
          <w:szCs w:val="28"/>
        </w:rPr>
        <w:t>点</w:t>
      </w:r>
      <w:r w:rsidRPr="001B793D">
        <w:rPr>
          <w:rFonts w:hint="eastAsia"/>
          <w:sz w:val="28"/>
          <w:szCs w:val="28"/>
        </w:rPr>
        <w:t xml:space="preserve"> </w:t>
      </w:r>
      <w:r w:rsidRPr="001B793D">
        <w:rPr>
          <w:rFonts w:hint="eastAsia"/>
          <w:sz w:val="28"/>
          <w:szCs w:val="28"/>
        </w:rPr>
        <w:t>，我</w:t>
      </w:r>
      <w:r w:rsidRPr="001B793D">
        <w:rPr>
          <w:rFonts w:hint="eastAsia"/>
          <w:sz w:val="28"/>
          <w:szCs w:val="28"/>
        </w:rPr>
        <w:t xml:space="preserve"> </w:t>
      </w:r>
      <w:r w:rsidRPr="001B793D">
        <w:rPr>
          <w:rFonts w:hint="eastAsia"/>
          <w:sz w:val="28"/>
          <w:szCs w:val="28"/>
        </w:rPr>
        <w:t>们</w:t>
      </w:r>
      <w:r w:rsidRPr="001B793D">
        <w:rPr>
          <w:rFonts w:hint="eastAsia"/>
          <w:sz w:val="28"/>
          <w:szCs w:val="28"/>
        </w:rPr>
        <w:t xml:space="preserve"> </w:t>
      </w:r>
      <w:r w:rsidRPr="001B793D">
        <w:rPr>
          <w:rFonts w:hint="eastAsia"/>
          <w:sz w:val="28"/>
          <w:szCs w:val="28"/>
        </w:rPr>
        <w:t>将</w:t>
      </w:r>
      <w:r w:rsidRPr="001B793D">
        <w:rPr>
          <w:rFonts w:hint="eastAsia"/>
          <w:sz w:val="28"/>
          <w:szCs w:val="28"/>
        </w:rPr>
        <w:t xml:space="preserve"> </w:t>
      </w:r>
      <w:r w:rsidRPr="001B793D">
        <w:rPr>
          <w:rFonts w:hint="eastAsia"/>
          <w:sz w:val="28"/>
          <w:szCs w:val="28"/>
        </w:rPr>
        <w:t>从</w:t>
      </w:r>
      <w:r w:rsidRPr="001B793D">
        <w:rPr>
          <w:rFonts w:hint="eastAsia"/>
          <w:sz w:val="28"/>
          <w:szCs w:val="28"/>
        </w:rPr>
        <w:t xml:space="preserve"> </w:t>
      </w:r>
      <w:r w:rsidRPr="001B793D">
        <w:rPr>
          <w:rFonts w:hint="eastAsia"/>
          <w:sz w:val="28"/>
          <w:szCs w:val="28"/>
        </w:rPr>
        <w:t>如</w:t>
      </w:r>
      <w:r w:rsidRPr="001B793D">
        <w:rPr>
          <w:rFonts w:hint="eastAsia"/>
          <w:sz w:val="28"/>
          <w:szCs w:val="28"/>
        </w:rPr>
        <w:t xml:space="preserve"> </w:t>
      </w:r>
      <w:r w:rsidRPr="001B793D">
        <w:rPr>
          <w:rFonts w:hint="eastAsia"/>
          <w:sz w:val="28"/>
          <w:szCs w:val="28"/>
        </w:rPr>
        <w:t>下</w:t>
      </w:r>
      <w:r w:rsidRPr="001B793D">
        <w:rPr>
          <w:rFonts w:hint="eastAsia"/>
          <w:sz w:val="28"/>
          <w:szCs w:val="28"/>
        </w:rPr>
        <w:t xml:space="preserve"> </w:t>
      </w:r>
      <w:r w:rsidRPr="001B793D">
        <w:rPr>
          <w:rFonts w:hint="eastAsia"/>
          <w:sz w:val="28"/>
          <w:szCs w:val="28"/>
        </w:rPr>
        <w:t>几</w:t>
      </w:r>
      <w:r w:rsidRPr="001B793D">
        <w:rPr>
          <w:rFonts w:hint="eastAsia"/>
          <w:sz w:val="28"/>
          <w:szCs w:val="28"/>
        </w:rPr>
        <w:t xml:space="preserve"> </w:t>
      </w:r>
      <w:r w:rsidRPr="001B793D">
        <w:rPr>
          <w:rFonts w:hint="eastAsia"/>
          <w:sz w:val="28"/>
          <w:szCs w:val="28"/>
        </w:rPr>
        <w:t>方</w:t>
      </w:r>
      <w:r w:rsidRPr="001B793D">
        <w:rPr>
          <w:rFonts w:hint="eastAsia"/>
          <w:sz w:val="28"/>
          <w:szCs w:val="28"/>
        </w:rPr>
        <w:t xml:space="preserve"> </w:t>
      </w:r>
      <w:r w:rsidRPr="001B793D">
        <w:rPr>
          <w:rFonts w:hint="eastAsia"/>
          <w:sz w:val="28"/>
          <w:szCs w:val="28"/>
        </w:rPr>
        <w:t>面</w:t>
      </w:r>
      <w:r w:rsidRPr="001B793D">
        <w:rPr>
          <w:rFonts w:hint="eastAsia"/>
          <w:sz w:val="28"/>
          <w:szCs w:val="28"/>
        </w:rPr>
        <w:t xml:space="preserve"> </w:t>
      </w:r>
      <w:r w:rsidRPr="001B793D">
        <w:rPr>
          <w:rFonts w:hint="eastAsia"/>
          <w:sz w:val="28"/>
          <w:szCs w:val="28"/>
        </w:rPr>
        <w:t>提高企业的核心竞争力：</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、要树立“以人为本，以诚取信”的现代现念，把发现人才，培养人才，吸引人才和稳定人才，</w:t>
      </w:r>
      <w:r w:rsidRPr="001B793D">
        <w:rPr>
          <w:rFonts w:hint="eastAsia"/>
          <w:sz w:val="28"/>
          <w:szCs w:val="28"/>
        </w:rPr>
        <w:t xml:space="preserve">  </w:t>
      </w:r>
      <w:r w:rsidRPr="001B793D">
        <w:rPr>
          <w:rFonts w:hint="eastAsia"/>
          <w:sz w:val="28"/>
          <w:szCs w:val="28"/>
        </w:rPr>
        <w:t>作为企业长效管理机制，才能让人才创造经济效益。</w:t>
      </w:r>
      <w:r w:rsidRPr="001B793D">
        <w:rPr>
          <w:rFonts w:hint="eastAsia"/>
          <w:sz w:val="28"/>
          <w:szCs w:val="28"/>
        </w:rPr>
        <w:t xml:space="preserve"> </w:t>
      </w:r>
      <w:r w:rsidRPr="001B793D">
        <w:rPr>
          <w:rFonts w:hint="eastAsia"/>
          <w:sz w:val="28"/>
          <w:szCs w:val="28"/>
        </w:rPr>
        <w:t>在科技含量增强，质量效益提高的基础上，逐步形成“低投入，低消耗，低排放，高效率”的经济增长方式。</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、坚持产品系列化，多样化的产品发展道路。</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、坚持自主开发，富于创新的科研方向。</w:t>
      </w:r>
    </w:p>
    <w:p w:rsidR="001B793D" w:rsidRPr="001B793D" w:rsidRDefault="001B793D" w:rsidP="001B793D">
      <w:pPr>
        <w:rPr>
          <w:rFonts w:hint="eastAsia"/>
          <w:sz w:val="28"/>
          <w:szCs w:val="28"/>
        </w:rPr>
      </w:pPr>
      <w:r w:rsidRPr="001B793D">
        <w:rPr>
          <w:rFonts w:hint="eastAsia"/>
          <w:sz w:val="28"/>
          <w:szCs w:val="28"/>
        </w:rPr>
        <w:lastRenderedPageBreak/>
        <w:t>4</w:t>
      </w:r>
      <w:r w:rsidRPr="001B793D">
        <w:rPr>
          <w:rFonts w:hint="eastAsia"/>
          <w:sz w:val="28"/>
          <w:szCs w:val="28"/>
        </w:rPr>
        <w:t>、坚持以市场为导向，以质量为基础，以用户为中心，以效益为目的的经营方针。改进完善产品和服务质量，提高用户满意度，作为企业的落脚点和出发点，并与实现企业的社会经济效益有机结合起来。</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 xml:space="preserve">    5 </w:t>
      </w:r>
      <w:r w:rsidRPr="001B793D">
        <w:rPr>
          <w:rFonts w:hint="eastAsia"/>
          <w:sz w:val="28"/>
          <w:szCs w:val="28"/>
        </w:rPr>
        <w:t>、“外树形象拓市场，内抓管理上素质，创新机制创活力，降本增效求发展</w:t>
      </w:r>
      <w:r w:rsidRPr="001B793D">
        <w:rPr>
          <w:rFonts w:hint="eastAsia"/>
          <w:sz w:val="28"/>
          <w:szCs w:val="28"/>
        </w:rPr>
        <w:t>"</w:t>
      </w:r>
      <w:r w:rsidRPr="001B793D">
        <w:rPr>
          <w:rFonts w:hint="eastAsia"/>
          <w:sz w:val="28"/>
          <w:szCs w:val="28"/>
        </w:rPr>
        <w:t>。在生产经营中，以诚信为本，坚持科技为核心、质量第一、服务至上，树立品牌营销，服务营销，终端营销的现代管理理念，采取产品质量严把关，售后服务不松手等措施，真正实现为用户负责，为经销商负责，为消费者着想，调动各种营销资源开展整合营销。不断强化服务能力和服务水平，建立与汽车厂商战略双赢的新型合作关系。通过优势互补，进一步扩大销售网络覆盖面。实施产品质量“零缺陷”管理，塑造出一流的品牌形象和深厚的文化内涵。</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在产品开发上，形成多车型、多品种，系列化发展格局，保持与汽车制造商同步发展，同步改进的优势，长期规划，分步实施。在技术研发上，具有独立开展技术研发、产品改进、工业化实施的技术支持能力和可持续发展功能。在资源配置上将存量资产优势转化为市场竞争优势。发挥本优势提高全球化能力与水平，在人力资源发展上，实现“高素质，高要求，高待遇”，增强人才的归宿感和成就感，</w:t>
      </w:r>
      <w:r w:rsidRPr="001B793D">
        <w:rPr>
          <w:rFonts w:hint="eastAsia"/>
          <w:sz w:val="28"/>
          <w:szCs w:val="28"/>
        </w:rPr>
        <w:t xml:space="preserve">     </w:t>
      </w:r>
      <w:r w:rsidRPr="001B793D">
        <w:rPr>
          <w:rFonts w:hint="eastAsia"/>
          <w:sz w:val="28"/>
          <w:szCs w:val="28"/>
        </w:rPr>
        <w:t>汽车安全科技开发有限公司</w:t>
      </w:r>
      <w:r w:rsidRPr="001B793D">
        <w:rPr>
          <w:rFonts w:hint="eastAsia"/>
          <w:sz w:val="28"/>
          <w:szCs w:val="28"/>
        </w:rPr>
        <w:t xml:space="preserve"> </w:t>
      </w:r>
      <w:r w:rsidRPr="001B793D">
        <w:rPr>
          <w:rFonts w:hint="eastAsia"/>
          <w:sz w:val="28"/>
          <w:szCs w:val="28"/>
        </w:rPr>
        <w:t>发展前景辉煌，展现在世人面前的是一片无比广阔的崭新商业商机天地。</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、对员工坚持以人为本的管理，让公司的每个员工上岗如上战场，生活如回温暖家庭；重视企业文化，让员工有自觉积极发挥各种聪明才干、甘愿为公司拼搏即为自己拼搏的归属感、主人公责任感、自豪</w:t>
      </w:r>
      <w:r w:rsidRPr="001B793D">
        <w:rPr>
          <w:rFonts w:hint="eastAsia"/>
          <w:sz w:val="28"/>
          <w:szCs w:val="28"/>
        </w:rPr>
        <w:lastRenderedPageBreak/>
        <w:t>感、幸福感。</w:t>
      </w:r>
    </w:p>
    <w:p w:rsidR="001B793D" w:rsidRPr="001B793D" w:rsidRDefault="001B793D" w:rsidP="001B793D">
      <w:pPr>
        <w:rPr>
          <w:rFonts w:hint="eastAsia"/>
          <w:sz w:val="28"/>
          <w:szCs w:val="28"/>
        </w:rPr>
      </w:pPr>
      <w:r w:rsidRPr="001B793D">
        <w:rPr>
          <w:rFonts w:hint="eastAsia"/>
          <w:sz w:val="28"/>
          <w:szCs w:val="28"/>
        </w:rPr>
        <w:t>综上可见</w:t>
      </w:r>
      <w:r w:rsidRPr="001B793D">
        <w:rPr>
          <w:rFonts w:hint="eastAsia"/>
          <w:sz w:val="28"/>
          <w:szCs w:val="28"/>
        </w:rPr>
        <w:t xml:space="preserve"> </w:t>
      </w:r>
      <w:r w:rsidRPr="001B793D">
        <w:rPr>
          <w:rFonts w:hint="eastAsia"/>
          <w:sz w:val="28"/>
          <w:szCs w:val="28"/>
        </w:rPr>
        <w:t>，“复合式缓冲汽车保险杠”的生产销售，具有不可估量的社会效益和经济效益，市场广阔、风险低，企业发展前景远大，产品符合国家产业政策，并且产品科技含量高，可持续投资和发展前景好，本项目可享受落地政府的优惠政策和从中央到地方各级政府的科技扶持政策，加之国家专利政策的保护，使此项目的长远经济效益具有根本可靠的保障。</w:t>
      </w:r>
    </w:p>
    <w:p w:rsidR="001B793D" w:rsidRPr="001B793D" w:rsidRDefault="001B793D" w:rsidP="001B793D">
      <w:pPr>
        <w:rPr>
          <w:rFonts w:hint="eastAsia"/>
          <w:sz w:val="28"/>
          <w:szCs w:val="28"/>
        </w:rPr>
      </w:pPr>
      <w:r w:rsidRPr="001B793D">
        <w:rPr>
          <w:rFonts w:hint="eastAsia"/>
          <w:sz w:val="28"/>
          <w:szCs w:val="28"/>
        </w:rPr>
        <w:t>附</w:t>
      </w:r>
    </w:p>
    <w:p w:rsidR="001B793D" w:rsidRPr="001B793D" w:rsidRDefault="001B793D" w:rsidP="001B793D">
      <w:pPr>
        <w:rPr>
          <w:rFonts w:hint="eastAsia"/>
          <w:sz w:val="28"/>
          <w:szCs w:val="28"/>
        </w:rPr>
      </w:pPr>
      <w:r w:rsidRPr="001B793D">
        <w:rPr>
          <w:rFonts w:hint="eastAsia"/>
          <w:sz w:val="28"/>
          <w:szCs w:val="28"/>
        </w:rPr>
        <w:t>复合式缓冲汽车安全保险杠</w:t>
      </w:r>
    </w:p>
    <w:p w:rsidR="001B793D" w:rsidRPr="001B793D" w:rsidRDefault="001B793D" w:rsidP="001B793D">
      <w:pPr>
        <w:rPr>
          <w:rFonts w:hint="eastAsia"/>
          <w:sz w:val="28"/>
          <w:szCs w:val="28"/>
        </w:rPr>
      </w:pPr>
      <w:r w:rsidRPr="001B793D">
        <w:rPr>
          <w:rFonts w:hint="eastAsia"/>
          <w:sz w:val="28"/>
          <w:szCs w:val="28"/>
        </w:rPr>
        <w:t>项目</w:t>
      </w:r>
      <w:r w:rsidRPr="001B793D">
        <w:rPr>
          <w:rFonts w:hint="eastAsia"/>
          <w:sz w:val="28"/>
          <w:szCs w:val="28"/>
        </w:rPr>
        <w:t>-</w:t>
      </w:r>
      <w:r w:rsidRPr="001B793D">
        <w:rPr>
          <w:rFonts w:hint="eastAsia"/>
          <w:sz w:val="28"/>
          <w:szCs w:val="28"/>
        </w:rPr>
        <w:t>公司启动说明</w:t>
      </w:r>
    </w:p>
    <w:p w:rsidR="001B793D" w:rsidRPr="001B793D" w:rsidRDefault="001B793D" w:rsidP="001B793D">
      <w:pPr>
        <w:rPr>
          <w:rFonts w:hint="eastAsia"/>
          <w:sz w:val="28"/>
          <w:szCs w:val="28"/>
        </w:rPr>
      </w:pPr>
      <w:r w:rsidRPr="001B793D">
        <w:rPr>
          <w:rFonts w:hint="eastAsia"/>
          <w:sz w:val="28"/>
          <w:szCs w:val="28"/>
        </w:rPr>
        <w:t>根据“商业计划书”中的信息分析，该项目的运作，第一步早期启动资金约需</w:t>
      </w:r>
      <w:r w:rsidRPr="001B793D">
        <w:rPr>
          <w:rFonts w:hint="eastAsia"/>
          <w:sz w:val="28"/>
          <w:szCs w:val="28"/>
        </w:rPr>
        <w:t>900</w:t>
      </w:r>
      <w:r w:rsidRPr="001B793D">
        <w:rPr>
          <w:rFonts w:hint="eastAsia"/>
          <w:sz w:val="28"/>
          <w:szCs w:val="28"/>
        </w:rPr>
        <w:t>万元左右，主要用于：</w:t>
      </w:r>
    </w:p>
    <w:p w:rsidR="001B793D" w:rsidRPr="001B793D" w:rsidRDefault="001B793D" w:rsidP="001B793D">
      <w:pPr>
        <w:rPr>
          <w:rFonts w:hint="eastAsia"/>
          <w:sz w:val="28"/>
          <w:szCs w:val="28"/>
        </w:rPr>
      </w:pPr>
      <w:r w:rsidRPr="001B793D">
        <w:rPr>
          <w:rFonts w:hint="eastAsia"/>
          <w:sz w:val="28"/>
          <w:szCs w:val="28"/>
        </w:rPr>
        <w:t>一、公司设立、办公费及公司几位办公人员的工资；</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、公司注册费：</w:t>
      </w:r>
      <w:r w:rsidRPr="001B793D">
        <w:rPr>
          <w:rFonts w:hint="eastAsia"/>
          <w:sz w:val="28"/>
          <w:szCs w:val="28"/>
        </w:rPr>
        <w:t>1</w:t>
      </w:r>
      <w:r w:rsidRPr="001B793D">
        <w:rPr>
          <w:rFonts w:hint="eastAsia"/>
          <w:sz w:val="28"/>
          <w:szCs w:val="28"/>
        </w:rPr>
        <w:t>万元左右（按实际发生量计）；注册资金</w:t>
      </w:r>
      <w:r w:rsidRPr="001B793D">
        <w:rPr>
          <w:rFonts w:hint="eastAsia"/>
          <w:sz w:val="28"/>
          <w:szCs w:val="28"/>
        </w:rPr>
        <w:t>1.5</w:t>
      </w:r>
      <w:r w:rsidRPr="001B793D">
        <w:rPr>
          <w:rFonts w:hint="eastAsia"/>
          <w:sz w:val="28"/>
          <w:szCs w:val="28"/>
        </w:rPr>
        <w:t>亿元左右，也可以先按</w:t>
      </w:r>
      <w:r w:rsidRPr="001B793D">
        <w:rPr>
          <w:rFonts w:hint="eastAsia"/>
          <w:sz w:val="28"/>
          <w:szCs w:val="28"/>
        </w:rPr>
        <w:t>1000</w:t>
      </w:r>
      <w:r w:rsidRPr="001B793D">
        <w:rPr>
          <w:rFonts w:hint="eastAsia"/>
          <w:sz w:val="28"/>
          <w:szCs w:val="28"/>
        </w:rPr>
        <w:t>万元左右办理，稍后条件成熟时、准备与汽车厂商谈配套订单之前再变更为</w:t>
      </w:r>
      <w:r w:rsidRPr="001B793D">
        <w:rPr>
          <w:rFonts w:hint="eastAsia"/>
          <w:sz w:val="28"/>
          <w:szCs w:val="28"/>
        </w:rPr>
        <w:t>1.5</w:t>
      </w:r>
      <w:r w:rsidRPr="001B793D">
        <w:rPr>
          <w:rFonts w:hint="eastAsia"/>
          <w:sz w:val="28"/>
          <w:szCs w:val="28"/>
        </w:rPr>
        <w:t>亿元；</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、启动期公司在高科技园区租高档写字楼</w:t>
      </w:r>
      <w:r w:rsidRPr="001B793D">
        <w:rPr>
          <w:rFonts w:hint="eastAsia"/>
          <w:sz w:val="28"/>
          <w:szCs w:val="28"/>
        </w:rPr>
        <w:t>200</w:t>
      </w:r>
      <w:r w:rsidRPr="001B793D">
        <w:rPr>
          <w:rFonts w:hint="eastAsia"/>
          <w:sz w:val="28"/>
          <w:szCs w:val="28"/>
        </w:rPr>
        <w:t>—</w:t>
      </w:r>
      <w:r w:rsidRPr="001B793D">
        <w:rPr>
          <w:rFonts w:hint="eastAsia"/>
          <w:sz w:val="28"/>
          <w:szCs w:val="28"/>
        </w:rPr>
        <w:t>300</w:t>
      </w:r>
      <w:r w:rsidRPr="001B793D">
        <w:rPr>
          <w:rFonts w:hint="eastAsia"/>
          <w:sz w:val="28"/>
          <w:szCs w:val="28"/>
        </w:rPr>
        <w:t>平方米，作为公司办公室，房租与管理费水电费等每个月按</w:t>
      </w:r>
      <w:r w:rsidRPr="001B793D">
        <w:rPr>
          <w:rFonts w:hint="eastAsia"/>
          <w:sz w:val="28"/>
          <w:szCs w:val="28"/>
        </w:rPr>
        <w:t>1.6</w:t>
      </w:r>
      <w:r w:rsidRPr="001B793D">
        <w:rPr>
          <w:rFonts w:hint="eastAsia"/>
          <w:sz w:val="28"/>
          <w:szCs w:val="28"/>
        </w:rPr>
        <w:t>万—</w:t>
      </w:r>
      <w:r w:rsidRPr="001B793D">
        <w:rPr>
          <w:rFonts w:hint="eastAsia"/>
          <w:sz w:val="28"/>
          <w:szCs w:val="28"/>
        </w:rPr>
        <w:t>2.4</w:t>
      </w:r>
      <w:r w:rsidRPr="001B793D">
        <w:rPr>
          <w:rFonts w:hint="eastAsia"/>
          <w:sz w:val="28"/>
          <w:szCs w:val="28"/>
        </w:rPr>
        <w:t>万元左右计；办公、通讯、加油、办公设备耗材等费用按每月</w:t>
      </w:r>
      <w:r w:rsidRPr="001B793D">
        <w:rPr>
          <w:rFonts w:hint="eastAsia"/>
          <w:sz w:val="28"/>
          <w:szCs w:val="28"/>
        </w:rPr>
        <w:t>3</w:t>
      </w:r>
      <w:r w:rsidRPr="001B793D">
        <w:rPr>
          <w:rFonts w:hint="eastAsia"/>
          <w:sz w:val="28"/>
          <w:szCs w:val="28"/>
        </w:rPr>
        <w:t>万元左右，四个月共</w:t>
      </w:r>
      <w:r w:rsidRPr="001B793D">
        <w:rPr>
          <w:rFonts w:hint="eastAsia"/>
          <w:sz w:val="28"/>
          <w:szCs w:val="28"/>
        </w:rPr>
        <w:t>12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、高级电脑</w:t>
      </w:r>
      <w:r w:rsidRPr="001B793D">
        <w:rPr>
          <w:rFonts w:hint="eastAsia"/>
          <w:sz w:val="28"/>
          <w:szCs w:val="28"/>
        </w:rPr>
        <w:t>6</w:t>
      </w:r>
      <w:r w:rsidRPr="001B793D">
        <w:rPr>
          <w:rFonts w:hint="eastAsia"/>
          <w:sz w:val="28"/>
          <w:szCs w:val="28"/>
        </w:rPr>
        <w:t>台共约</w:t>
      </w:r>
      <w:r w:rsidRPr="001B793D">
        <w:rPr>
          <w:rFonts w:hint="eastAsia"/>
          <w:sz w:val="28"/>
          <w:szCs w:val="28"/>
        </w:rPr>
        <w:t>4</w:t>
      </w:r>
      <w:r w:rsidRPr="001B793D">
        <w:rPr>
          <w:rFonts w:hint="eastAsia"/>
          <w:sz w:val="28"/>
          <w:szCs w:val="28"/>
        </w:rPr>
        <w:t>万元左右；高档传真机两台共约</w:t>
      </w:r>
      <w:r w:rsidRPr="001B793D">
        <w:rPr>
          <w:rFonts w:hint="eastAsia"/>
          <w:sz w:val="28"/>
          <w:szCs w:val="28"/>
        </w:rPr>
        <w:t>6000</w:t>
      </w:r>
      <w:r w:rsidRPr="001B793D">
        <w:rPr>
          <w:rFonts w:hint="eastAsia"/>
          <w:sz w:val="28"/>
          <w:szCs w:val="28"/>
        </w:rPr>
        <w:t>元左右；高档打印机两台共约</w:t>
      </w:r>
      <w:r w:rsidRPr="001B793D">
        <w:rPr>
          <w:rFonts w:hint="eastAsia"/>
          <w:sz w:val="28"/>
          <w:szCs w:val="28"/>
        </w:rPr>
        <w:t>9000</w:t>
      </w:r>
      <w:r w:rsidRPr="001B793D">
        <w:rPr>
          <w:rFonts w:hint="eastAsia"/>
          <w:sz w:val="28"/>
          <w:szCs w:val="28"/>
        </w:rPr>
        <w:t>元左右；大班台椅与员工台椅</w:t>
      </w:r>
      <w:r w:rsidRPr="001B793D">
        <w:rPr>
          <w:rFonts w:hint="eastAsia"/>
          <w:sz w:val="28"/>
          <w:szCs w:val="28"/>
        </w:rPr>
        <w:t>10</w:t>
      </w:r>
      <w:r w:rsidRPr="001B793D">
        <w:rPr>
          <w:rFonts w:hint="eastAsia"/>
          <w:sz w:val="28"/>
          <w:szCs w:val="28"/>
        </w:rPr>
        <w:t>套共约</w:t>
      </w:r>
      <w:r w:rsidRPr="001B793D">
        <w:rPr>
          <w:rFonts w:hint="eastAsia"/>
          <w:sz w:val="28"/>
          <w:szCs w:val="28"/>
        </w:rPr>
        <w:t>3</w:t>
      </w:r>
      <w:r w:rsidRPr="001B793D">
        <w:rPr>
          <w:rFonts w:hint="eastAsia"/>
          <w:sz w:val="28"/>
          <w:szCs w:val="28"/>
        </w:rPr>
        <w:lastRenderedPageBreak/>
        <w:t>万元左右；中小型会议台</w:t>
      </w:r>
      <w:r w:rsidRPr="001B793D">
        <w:rPr>
          <w:rFonts w:hint="eastAsia"/>
          <w:sz w:val="28"/>
          <w:szCs w:val="28"/>
        </w:rPr>
        <w:t>1</w:t>
      </w:r>
      <w:r w:rsidRPr="001B793D">
        <w:rPr>
          <w:rFonts w:hint="eastAsia"/>
          <w:sz w:val="28"/>
          <w:szCs w:val="28"/>
        </w:rPr>
        <w:t>张、椅</w:t>
      </w:r>
      <w:r w:rsidRPr="001B793D">
        <w:rPr>
          <w:rFonts w:hint="eastAsia"/>
          <w:sz w:val="28"/>
          <w:szCs w:val="28"/>
        </w:rPr>
        <w:t>20</w:t>
      </w:r>
      <w:r w:rsidRPr="001B793D">
        <w:rPr>
          <w:rFonts w:hint="eastAsia"/>
          <w:sz w:val="28"/>
          <w:szCs w:val="28"/>
        </w:rPr>
        <w:t>张共约</w:t>
      </w:r>
      <w:r w:rsidRPr="001B793D">
        <w:rPr>
          <w:rFonts w:hint="eastAsia"/>
          <w:sz w:val="28"/>
          <w:szCs w:val="28"/>
        </w:rPr>
        <w:t>2.5</w:t>
      </w:r>
      <w:r w:rsidRPr="001B793D">
        <w:rPr>
          <w:rFonts w:hint="eastAsia"/>
          <w:sz w:val="28"/>
          <w:szCs w:val="28"/>
        </w:rPr>
        <w:t>万元左右；高档和普通电话机</w:t>
      </w:r>
      <w:r w:rsidRPr="001B793D">
        <w:rPr>
          <w:rFonts w:hint="eastAsia"/>
          <w:sz w:val="28"/>
          <w:szCs w:val="28"/>
        </w:rPr>
        <w:t>10</w:t>
      </w:r>
      <w:r w:rsidRPr="001B793D">
        <w:rPr>
          <w:rFonts w:hint="eastAsia"/>
          <w:sz w:val="28"/>
          <w:szCs w:val="28"/>
        </w:rPr>
        <w:t>部共约</w:t>
      </w:r>
      <w:r w:rsidRPr="001B793D">
        <w:rPr>
          <w:rFonts w:hint="eastAsia"/>
          <w:sz w:val="28"/>
          <w:szCs w:val="28"/>
        </w:rPr>
        <w:t>6000</w:t>
      </w:r>
      <w:r w:rsidRPr="001B793D">
        <w:rPr>
          <w:rFonts w:hint="eastAsia"/>
          <w:sz w:val="28"/>
          <w:szCs w:val="28"/>
        </w:rPr>
        <w:t>元左右；其他办公设备共约</w:t>
      </w:r>
      <w:r w:rsidRPr="001B793D">
        <w:rPr>
          <w:rFonts w:hint="eastAsia"/>
          <w:sz w:val="28"/>
          <w:szCs w:val="28"/>
        </w:rPr>
        <w:t>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4</w:t>
      </w:r>
      <w:r w:rsidRPr="001B793D">
        <w:rPr>
          <w:rFonts w:hint="eastAsia"/>
          <w:sz w:val="28"/>
          <w:szCs w:val="28"/>
        </w:rPr>
        <w:t>、公司高层公用小汽车国产宝马（或商务车）二辆约</w:t>
      </w:r>
      <w:r w:rsidRPr="001B793D">
        <w:rPr>
          <w:rFonts w:hint="eastAsia"/>
          <w:sz w:val="28"/>
          <w:szCs w:val="28"/>
        </w:rPr>
        <w:t>80</w:t>
      </w:r>
      <w:r w:rsidRPr="001B793D">
        <w:rPr>
          <w:rFonts w:hint="eastAsia"/>
          <w:sz w:val="28"/>
          <w:szCs w:val="28"/>
        </w:rPr>
        <w:t>万元左右，运输用车一辆</w:t>
      </w:r>
      <w:r w:rsidRPr="001B793D">
        <w:rPr>
          <w:rFonts w:hint="eastAsia"/>
          <w:sz w:val="28"/>
          <w:szCs w:val="28"/>
        </w:rPr>
        <w:t>1.5</w:t>
      </w:r>
      <w:r w:rsidRPr="001B793D">
        <w:rPr>
          <w:rFonts w:hint="eastAsia"/>
          <w:sz w:val="28"/>
          <w:szCs w:val="28"/>
        </w:rPr>
        <w:t>吨左右国产人货两用车约</w:t>
      </w:r>
      <w:r w:rsidRPr="001B793D">
        <w:rPr>
          <w:rFonts w:hint="eastAsia"/>
          <w:sz w:val="28"/>
          <w:szCs w:val="28"/>
        </w:rPr>
        <w:t>6</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5</w:t>
      </w:r>
      <w:r w:rsidRPr="001B793D">
        <w:rPr>
          <w:rFonts w:hint="eastAsia"/>
          <w:sz w:val="28"/>
          <w:szCs w:val="28"/>
        </w:rPr>
        <w:t>、公司代理总经理兼技术副总经理兼原材料采购部长一名（由专利发明人出任），初创期月薪暂时</w:t>
      </w:r>
      <w:r w:rsidRPr="001B793D">
        <w:rPr>
          <w:rFonts w:hint="eastAsia"/>
          <w:sz w:val="28"/>
          <w:szCs w:val="28"/>
        </w:rPr>
        <w:t>0.9</w:t>
      </w:r>
      <w:r w:rsidRPr="001B793D">
        <w:rPr>
          <w:rFonts w:hint="eastAsia"/>
          <w:sz w:val="28"/>
          <w:szCs w:val="28"/>
        </w:rPr>
        <w:t>万元左右，四个月</w:t>
      </w:r>
      <w:r w:rsidRPr="001B793D">
        <w:rPr>
          <w:rFonts w:hint="eastAsia"/>
          <w:sz w:val="28"/>
          <w:szCs w:val="28"/>
        </w:rPr>
        <w:t>3.6</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6</w:t>
      </w:r>
      <w:r w:rsidRPr="001B793D">
        <w:rPr>
          <w:rFonts w:hint="eastAsia"/>
          <w:sz w:val="28"/>
          <w:szCs w:val="28"/>
        </w:rPr>
        <w:t>、办公室主任一名（暂负责办公、人事、财务、后勤等），年龄</w:t>
      </w:r>
      <w:r w:rsidRPr="001B793D">
        <w:rPr>
          <w:rFonts w:hint="eastAsia"/>
          <w:sz w:val="28"/>
          <w:szCs w:val="28"/>
        </w:rPr>
        <w:t>35</w:t>
      </w:r>
      <w:r w:rsidRPr="001B793D">
        <w:rPr>
          <w:rFonts w:hint="eastAsia"/>
          <w:sz w:val="28"/>
          <w:szCs w:val="28"/>
        </w:rPr>
        <w:t>岁左右、本科或以上学历，初创期月薪</w:t>
      </w:r>
      <w:r w:rsidRPr="001B793D">
        <w:rPr>
          <w:rFonts w:hint="eastAsia"/>
          <w:sz w:val="28"/>
          <w:szCs w:val="28"/>
        </w:rPr>
        <w:t>6000</w:t>
      </w:r>
      <w:r w:rsidRPr="001B793D">
        <w:rPr>
          <w:rFonts w:hint="eastAsia"/>
          <w:sz w:val="28"/>
          <w:szCs w:val="28"/>
        </w:rPr>
        <w:t>元左右，四个月</w:t>
      </w:r>
      <w:r w:rsidRPr="001B793D">
        <w:rPr>
          <w:rFonts w:hint="eastAsia"/>
          <w:sz w:val="28"/>
          <w:szCs w:val="28"/>
        </w:rPr>
        <w:t>2.4</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7</w:t>
      </w:r>
      <w:r w:rsidRPr="001B793D">
        <w:rPr>
          <w:rFonts w:hint="eastAsia"/>
          <w:sz w:val="28"/>
          <w:szCs w:val="28"/>
        </w:rPr>
        <w:t>、会计、出纳各一名，年龄分别</w:t>
      </w:r>
      <w:r w:rsidRPr="001B793D">
        <w:rPr>
          <w:rFonts w:hint="eastAsia"/>
          <w:sz w:val="28"/>
          <w:szCs w:val="28"/>
        </w:rPr>
        <w:t>35</w:t>
      </w:r>
      <w:r w:rsidRPr="001B793D">
        <w:rPr>
          <w:rFonts w:hint="eastAsia"/>
          <w:sz w:val="28"/>
          <w:szCs w:val="28"/>
        </w:rPr>
        <w:t>岁左右、</w:t>
      </w:r>
      <w:r w:rsidRPr="001B793D">
        <w:rPr>
          <w:rFonts w:hint="eastAsia"/>
          <w:sz w:val="28"/>
          <w:szCs w:val="28"/>
        </w:rPr>
        <w:t>25</w:t>
      </w:r>
      <w:r w:rsidRPr="001B793D">
        <w:rPr>
          <w:rFonts w:hint="eastAsia"/>
          <w:sz w:val="28"/>
          <w:szCs w:val="28"/>
        </w:rPr>
        <w:t>岁左右、本科学历，初创期月薪分别</w:t>
      </w:r>
      <w:r w:rsidRPr="001B793D">
        <w:rPr>
          <w:rFonts w:hint="eastAsia"/>
          <w:sz w:val="28"/>
          <w:szCs w:val="28"/>
        </w:rPr>
        <w:t>5000</w:t>
      </w:r>
      <w:r w:rsidRPr="001B793D">
        <w:rPr>
          <w:rFonts w:hint="eastAsia"/>
          <w:sz w:val="28"/>
          <w:szCs w:val="28"/>
        </w:rPr>
        <w:t>元左右、</w:t>
      </w:r>
      <w:r w:rsidRPr="001B793D">
        <w:rPr>
          <w:rFonts w:hint="eastAsia"/>
          <w:sz w:val="28"/>
          <w:szCs w:val="28"/>
        </w:rPr>
        <w:t>3000</w:t>
      </w:r>
      <w:r w:rsidRPr="001B793D">
        <w:rPr>
          <w:rFonts w:hint="eastAsia"/>
          <w:sz w:val="28"/>
          <w:szCs w:val="28"/>
        </w:rPr>
        <w:t>元左右，四个月分别</w:t>
      </w:r>
      <w:r w:rsidRPr="001B793D">
        <w:rPr>
          <w:rFonts w:hint="eastAsia"/>
          <w:sz w:val="28"/>
          <w:szCs w:val="28"/>
        </w:rPr>
        <w:t>2</w:t>
      </w:r>
      <w:r w:rsidRPr="001B793D">
        <w:rPr>
          <w:rFonts w:hint="eastAsia"/>
          <w:sz w:val="28"/>
          <w:szCs w:val="28"/>
        </w:rPr>
        <w:t>万元左右＋</w:t>
      </w:r>
      <w:r w:rsidRPr="001B793D">
        <w:rPr>
          <w:rFonts w:hint="eastAsia"/>
          <w:sz w:val="28"/>
          <w:szCs w:val="28"/>
        </w:rPr>
        <w:t>1.2</w:t>
      </w:r>
      <w:r w:rsidRPr="001B793D">
        <w:rPr>
          <w:rFonts w:hint="eastAsia"/>
          <w:sz w:val="28"/>
          <w:szCs w:val="28"/>
        </w:rPr>
        <w:t>万元左右</w:t>
      </w:r>
      <w:r w:rsidRPr="001B793D">
        <w:rPr>
          <w:rFonts w:hint="eastAsia"/>
          <w:sz w:val="28"/>
          <w:szCs w:val="28"/>
        </w:rPr>
        <w:t xml:space="preserve"> = 3.2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8</w:t>
      </w:r>
      <w:r w:rsidRPr="001B793D">
        <w:rPr>
          <w:rFonts w:hint="eastAsia"/>
          <w:sz w:val="28"/>
          <w:szCs w:val="28"/>
        </w:rPr>
        <w:t>、公共关系部长一名，年龄</w:t>
      </w:r>
      <w:r w:rsidRPr="001B793D">
        <w:rPr>
          <w:rFonts w:hint="eastAsia"/>
          <w:sz w:val="28"/>
          <w:szCs w:val="28"/>
        </w:rPr>
        <w:t>28</w:t>
      </w:r>
      <w:r w:rsidRPr="001B793D">
        <w:rPr>
          <w:rFonts w:hint="eastAsia"/>
          <w:sz w:val="28"/>
          <w:szCs w:val="28"/>
        </w:rPr>
        <w:t>岁左右、本科或以上学历，初创期月薪</w:t>
      </w:r>
      <w:r w:rsidRPr="001B793D">
        <w:rPr>
          <w:rFonts w:hint="eastAsia"/>
          <w:sz w:val="28"/>
          <w:szCs w:val="28"/>
        </w:rPr>
        <w:t>6000</w:t>
      </w:r>
      <w:r w:rsidRPr="001B793D">
        <w:rPr>
          <w:rFonts w:hint="eastAsia"/>
          <w:sz w:val="28"/>
          <w:szCs w:val="28"/>
        </w:rPr>
        <w:t>元左右，四个月</w:t>
      </w:r>
      <w:r w:rsidRPr="001B793D">
        <w:rPr>
          <w:rFonts w:hint="eastAsia"/>
          <w:sz w:val="28"/>
          <w:szCs w:val="28"/>
        </w:rPr>
        <w:t>2.4</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9</w:t>
      </w:r>
      <w:r w:rsidRPr="001B793D">
        <w:rPr>
          <w:rFonts w:hint="eastAsia"/>
          <w:sz w:val="28"/>
          <w:szCs w:val="28"/>
        </w:rPr>
        <w:t>、生产技术部长一名，年龄</w:t>
      </w:r>
      <w:r w:rsidRPr="001B793D">
        <w:rPr>
          <w:rFonts w:hint="eastAsia"/>
          <w:sz w:val="28"/>
          <w:szCs w:val="28"/>
        </w:rPr>
        <w:t>35</w:t>
      </w:r>
      <w:r w:rsidRPr="001B793D">
        <w:rPr>
          <w:rFonts w:hint="eastAsia"/>
          <w:sz w:val="28"/>
          <w:szCs w:val="28"/>
        </w:rPr>
        <w:t>岁左右、硕士学历，初创期月薪</w:t>
      </w:r>
      <w:r w:rsidRPr="001B793D">
        <w:rPr>
          <w:rFonts w:hint="eastAsia"/>
          <w:sz w:val="28"/>
          <w:szCs w:val="28"/>
        </w:rPr>
        <w:t>6000</w:t>
      </w:r>
      <w:r w:rsidRPr="001B793D">
        <w:rPr>
          <w:rFonts w:hint="eastAsia"/>
          <w:sz w:val="28"/>
          <w:szCs w:val="28"/>
        </w:rPr>
        <w:t>元左右，四个月</w:t>
      </w:r>
      <w:r w:rsidRPr="001B793D">
        <w:rPr>
          <w:rFonts w:hint="eastAsia"/>
          <w:sz w:val="28"/>
          <w:szCs w:val="28"/>
        </w:rPr>
        <w:t>2.4</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10</w:t>
      </w:r>
      <w:r w:rsidRPr="001B793D">
        <w:rPr>
          <w:rFonts w:hint="eastAsia"/>
          <w:sz w:val="28"/>
          <w:szCs w:val="28"/>
        </w:rPr>
        <w:t>、总经理助理一名（培养副总经理），年龄</w:t>
      </w:r>
      <w:r w:rsidRPr="001B793D">
        <w:rPr>
          <w:rFonts w:hint="eastAsia"/>
          <w:sz w:val="28"/>
          <w:szCs w:val="28"/>
        </w:rPr>
        <w:t>30</w:t>
      </w:r>
      <w:r w:rsidRPr="001B793D">
        <w:rPr>
          <w:rFonts w:hint="eastAsia"/>
          <w:sz w:val="28"/>
          <w:szCs w:val="28"/>
        </w:rPr>
        <w:t>岁左右、硕士学历，初创期月薪</w:t>
      </w:r>
      <w:r w:rsidRPr="001B793D">
        <w:rPr>
          <w:rFonts w:hint="eastAsia"/>
          <w:sz w:val="28"/>
          <w:szCs w:val="28"/>
        </w:rPr>
        <w:t>5000</w:t>
      </w:r>
      <w:r w:rsidRPr="001B793D">
        <w:rPr>
          <w:rFonts w:hint="eastAsia"/>
          <w:sz w:val="28"/>
          <w:szCs w:val="28"/>
        </w:rPr>
        <w:t>元左右，四个月</w:t>
      </w:r>
      <w:r w:rsidRPr="001B793D">
        <w:rPr>
          <w:rFonts w:hint="eastAsia"/>
          <w:sz w:val="28"/>
          <w:szCs w:val="28"/>
        </w:rPr>
        <w:t>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11</w:t>
      </w:r>
      <w:r w:rsidRPr="001B793D">
        <w:rPr>
          <w:rFonts w:hint="eastAsia"/>
          <w:sz w:val="28"/>
          <w:szCs w:val="28"/>
        </w:rPr>
        <w:t>、公司秘书一名，年龄</w:t>
      </w:r>
      <w:r w:rsidRPr="001B793D">
        <w:rPr>
          <w:rFonts w:hint="eastAsia"/>
          <w:sz w:val="28"/>
          <w:szCs w:val="28"/>
        </w:rPr>
        <w:t>25</w:t>
      </w:r>
      <w:r w:rsidRPr="001B793D">
        <w:rPr>
          <w:rFonts w:hint="eastAsia"/>
          <w:sz w:val="28"/>
          <w:szCs w:val="28"/>
        </w:rPr>
        <w:t>岁左右，本科学历，月薪</w:t>
      </w:r>
      <w:r w:rsidRPr="001B793D">
        <w:rPr>
          <w:rFonts w:hint="eastAsia"/>
          <w:sz w:val="28"/>
          <w:szCs w:val="28"/>
        </w:rPr>
        <w:t>3000</w:t>
      </w:r>
      <w:r w:rsidRPr="001B793D">
        <w:rPr>
          <w:rFonts w:hint="eastAsia"/>
          <w:sz w:val="28"/>
          <w:szCs w:val="28"/>
        </w:rPr>
        <w:t>元左右，四个月</w:t>
      </w:r>
      <w:r w:rsidRPr="001B793D">
        <w:rPr>
          <w:rFonts w:hint="eastAsia"/>
          <w:sz w:val="28"/>
          <w:szCs w:val="28"/>
        </w:rPr>
        <w:t>1.2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12</w:t>
      </w:r>
      <w:r w:rsidRPr="001B793D">
        <w:rPr>
          <w:rFonts w:hint="eastAsia"/>
          <w:sz w:val="28"/>
          <w:szCs w:val="28"/>
        </w:rPr>
        <w:t>、公司前台接待、内勤一名，</w:t>
      </w:r>
      <w:r w:rsidRPr="001B793D">
        <w:rPr>
          <w:rFonts w:hint="eastAsia"/>
          <w:sz w:val="28"/>
          <w:szCs w:val="28"/>
        </w:rPr>
        <w:t>22</w:t>
      </w:r>
      <w:r w:rsidRPr="001B793D">
        <w:rPr>
          <w:rFonts w:hint="eastAsia"/>
          <w:sz w:val="28"/>
          <w:szCs w:val="28"/>
        </w:rPr>
        <w:t>岁左右，大专，月薪</w:t>
      </w:r>
      <w:r w:rsidRPr="001B793D">
        <w:rPr>
          <w:rFonts w:hint="eastAsia"/>
          <w:sz w:val="28"/>
          <w:szCs w:val="28"/>
        </w:rPr>
        <w:t>2500</w:t>
      </w:r>
      <w:r w:rsidRPr="001B793D">
        <w:rPr>
          <w:rFonts w:hint="eastAsia"/>
          <w:sz w:val="28"/>
          <w:szCs w:val="28"/>
        </w:rPr>
        <w:t>元左右，四个月</w:t>
      </w:r>
      <w:r w:rsidRPr="001B793D">
        <w:rPr>
          <w:rFonts w:hint="eastAsia"/>
          <w:sz w:val="28"/>
          <w:szCs w:val="28"/>
        </w:rPr>
        <w:t>1</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lastRenderedPageBreak/>
        <w:t>13</w:t>
      </w:r>
      <w:r w:rsidRPr="001B793D">
        <w:rPr>
          <w:rFonts w:hint="eastAsia"/>
          <w:sz w:val="28"/>
          <w:szCs w:val="28"/>
        </w:rPr>
        <w:t>、司机两名，</w:t>
      </w:r>
      <w:r w:rsidRPr="001B793D">
        <w:rPr>
          <w:rFonts w:hint="eastAsia"/>
          <w:sz w:val="28"/>
          <w:szCs w:val="28"/>
        </w:rPr>
        <w:t>30</w:t>
      </w:r>
      <w:r w:rsidRPr="001B793D">
        <w:rPr>
          <w:rFonts w:hint="eastAsia"/>
          <w:sz w:val="28"/>
          <w:szCs w:val="28"/>
        </w:rPr>
        <w:t>岁左右，月薪</w:t>
      </w:r>
      <w:r w:rsidRPr="001B793D">
        <w:rPr>
          <w:rFonts w:hint="eastAsia"/>
          <w:sz w:val="28"/>
          <w:szCs w:val="28"/>
        </w:rPr>
        <w:t>2500</w:t>
      </w:r>
      <w:r w:rsidRPr="001B793D">
        <w:rPr>
          <w:rFonts w:hint="eastAsia"/>
          <w:sz w:val="28"/>
          <w:szCs w:val="28"/>
        </w:rPr>
        <w:t>元左右，四个月</w:t>
      </w:r>
      <w:r w:rsidRPr="001B793D">
        <w:rPr>
          <w:rFonts w:hint="eastAsia"/>
          <w:sz w:val="28"/>
          <w:szCs w:val="28"/>
        </w:rPr>
        <w:t>1</w:t>
      </w:r>
      <w:r w:rsidRPr="001B793D">
        <w:rPr>
          <w:rFonts w:hint="eastAsia"/>
          <w:sz w:val="28"/>
          <w:szCs w:val="28"/>
        </w:rPr>
        <w:t>万元左右</w:t>
      </w:r>
      <w:r w:rsidRPr="001B793D">
        <w:rPr>
          <w:rFonts w:hint="eastAsia"/>
          <w:sz w:val="28"/>
          <w:szCs w:val="28"/>
        </w:rPr>
        <w:t xml:space="preserve"> </w:t>
      </w:r>
      <w:r w:rsidRPr="001B793D">
        <w:rPr>
          <w:rFonts w:hint="eastAsia"/>
          <w:sz w:val="28"/>
          <w:szCs w:val="28"/>
        </w:rPr>
        <w:t>×</w:t>
      </w:r>
      <w:r w:rsidRPr="001B793D">
        <w:rPr>
          <w:rFonts w:hint="eastAsia"/>
          <w:sz w:val="28"/>
          <w:szCs w:val="28"/>
        </w:rPr>
        <w:t>2</w:t>
      </w:r>
      <w:r w:rsidRPr="001B793D">
        <w:rPr>
          <w:rFonts w:hint="eastAsia"/>
          <w:sz w:val="28"/>
          <w:szCs w:val="28"/>
        </w:rPr>
        <w:t>人</w:t>
      </w:r>
      <w:r w:rsidRPr="001B793D">
        <w:rPr>
          <w:rFonts w:hint="eastAsia"/>
          <w:sz w:val="28"/>
          <w:szCs w:val="28"/>
        </w:rPr>
        <w:t xml:space="preserve"> = 2</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14</w:t>
      </w:r>
      <w:r w:rsidRPr="001B793D">
        <w:rPr>
          <w:rFonts w:hint="eastAsia"/>
          <w:sz w:val="28"/>
          <w:szCs w:val="28"/>
        </w:rPr>
        <w:t>、技术骨干</w:t>
      </w:r>
      <w:r w:rsidRPr="001B793D">
        <w:rPr>
          <w:rFonts w:hint="eastAsia"/>
          <w:sz w:val="28"/>
          <w:szCs w:val="28"/>
        </w:rPr>
        <w:t>2</w:t>
      </w:r>
      <w:r w:rsidRPr="001B793D">
        <w:rPr>
          <w:rFonts w:hint="eastAsia"/>
          <w:sz w:val="28"/>
          <w:szCs w:val="28"/>
        </w:rPr>
        <w:t>名，</w:t>
      </w:r>
      <w:r w:rsidRPr="001B793D">
        <w:rPr>
          <w:rFonts w:hint="eastAsia"/>
          <w:sz w:val="28"/>
          <w:szCs w:val="28"/>
        </w:rPr>
        <w:t>30</w:t>
      </w:r>
      <w:r w:rsidRPr="001B793D">
        <w:rPr>
          <w:rFonts w:hint="eastAsia"/>
          <w:sz w:val="28"/>
          <w:szCs w:val="28"/>
        </w:rPr>
        <w:t>岁左右，本科以上学历，月薪</w:t>
      </w:r>
      <w:r w:rsidRPr="001B793D">
        <w:rPr>
          <w:rFonts w:hint="eastAsia"/>
          <w:sz w:val="28"/>
          <w:szCs w:val="28"/>
        </w:rPr>
        <w:t>5500</w:t>
      </w:r>
      <w:r w:rsidRPr="001B793D">
        <w:rPr>
          <w:rFonts w:hint="eastAsia"/>
          <w:sz w:val="28"/>
          <w:szCs w:val="28"/>
        </w:rPr>
        <w:t>元左右，四个月</w:t>
      </w:r>
      <w:r w:rsidRPr="001B793D">
        <w:rPr>
          <w:rFonts w:hint="eastAsia"/>
          <w:sz w:val="28"/>
          <w:szCs w:val="28"/>
        </w:rPr>
        <w:t>2.2</w:t>
      </w:r>
      <w:r w:rsidRPr="001B793D">
        <w:rPr>
          <w:rFonts w:hint="eastAsia"/>
          <w:sz w:val="28"/>
          <w:szCs w:val="28"/>
        </w:rPr>
        <w:t>万元左右</w:t>
      </w:r>
      <w:r w:rsidRPr="001B793D">
        <w:rPr>
          <w:rFonts w:hint="eastAsia"/>
          <w:sz w:val="28"/>
          <w:szCs w:val="28"/>
        </w:rPr>
        <w:t xml:space="preserve"> </w:t>
      </w:r>
      <w:r w:rsidRPr="001B793D">
        <w:rPr>
          <w:rFonts w:hint="eastAsia"/>
          <w:sz w:val="28"/>
          <w:szCs w:val="28"/>
        </w:rPr>
        <w:t>×</w:t>
      </w:r>
      <w:r w:rsidRPr="001B793D">
        <w:rPr>
          <w:rFonts w:hint="eastAsia"/>
          <w:sz w:val="28"/>
          <w:szCs w:val="28"/>
        </w:rPr>
        <w:t>2</w:t>
      </w:r>
      <w:r w:rsidRPr="001B793D">
        <w:rPr>
          <w:rFonts w:hint="eastAsia"/>
          <w:sz w:val="28"/>
          <w:szCs w:val="28"/>
        </w:rPr>
        <w:t>人</w:t>
      </w:r>
      <w:r w:rsidRPr="001B793D">
        <w:rPr>
          <w:rFonts w:hint="eastAsia"/>
          <w:sz w:val="28"/>
          <w:szCs w:val="28"/>
        </w:rPr>
        <w:t xml:space="preserve"> = 4.4</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15</w:t>
      </w:r>
      <w:r w:rsidRPr="001B793D">
        <w:rPr>
          <w:rFonts w:hint="eastAsia"/>
          <w:sz w:val="28"/>
          <w:szCs w:val="28"/>
        </w:rPr>
        <w:t>、其他普通工人</w:t>
      </w:r>
      <w:r w:rsidRPr="001B793D">
        <w:rPr>
          <w:rFonts w:hint="eastAsia"/>
          <w:sz w:val="28"/>
          <w:szCs w:val="28"/>
        </w:rPr>
        <w:t>10</w:t>
      </w:r>
      <w:r w:rsidRPr="001B793D">
        <w:rPr>
          <w:rFonts w:hint="eastAsia"/>
          <w:sz w:val="28"/>
          <w:szCs w:val="28"/>
        </w:rPr>
        <w:t>人左右，月薪平均</w:t>
      </w:r>
      <w:r w:rsidRPr="001B793D">
        <w:rPr>
          <w:rFonts w:hint="eastAsia"/>
          <w:sz w:val="28"/>
          <w:szCs w:val="28"/>
        </w:rPr>
        <w:t>1900</w:t>
      </w:r>
      <w:r w:rsidRPr="001B793D">
        <w:rPr>
          <w:rFonts w:hint="eastAsia"/>
          <w:sz w:val="28"/>
          <w:szCs w:val="28"/>
        </w:rPr>
        <w:t>元，</w:t>
      </w:r>
      <w:r w:rsidRPr="001B793D">
        <w:rPr>
          <w:rFonts w:hint="eastAsia"/>
          <w:sz w:val="28"/>
          <w:szCs w:val="28"/>
        </w:rPr>
        <w:t>10</w:t>
      </w:r>
      <w:r w:rsidRPr="001B793D">
        <w:rPr>
          <w:rFonts w:hint="eastAsia"/>
          <w:sz w:val="28"/>
          <w:szCs w:val="28"/>
        </w:rPr>
        <w:t>人四个月共</w:t>
      </w:r>
      <w:r w:rsidRPr="001B793D">
        <w:rPr>
          <w:rFonts w:hint="eastAsia"/>
          <w:sz w:val="28"/>
          <w:szCs w:val="28"/>
        </w:rPr>
        <w:t>7600</w:t>
      </w:r>
      <w:r w:rsidRPr="001B793D">
        <w:rPr>
          <w:rFonts w:hint="eastAsia"/>
          <w:sz w:val="28"/>
          <w:szCs w:val="28"/>
        </w:rPr>
        <w:t>元左右×</w:t>
      </w:r>
      <w:r w:rsidRPr="001B793D">
        <w:rPr>
          <w:rFonts w:hint="eastAsia"/>
          <w:sz w:val="28"/>
          <w:szCs w:val="28"/>
        </w:rPr>
        <w:t>10</w:t>
      </w:r>
      <w:r w:rsidRPr="001B793D">
        <w:rPr>
          <w:rFonts w:hint="eastAsia"/>
          <w:sz w:val="28"/>
          <w:szCs w:val="28"/>
        </w:rPr>
        <w:t>人</w:t>
      </w:r>
      <w:r w:rsidRPr="001B793D">
        <w:rPr>
          <w:rFonts w:hint="eastAsia"/>
          <w:sz w:val="28"/>
          <w:szCs w:val="28"/>
        </w:rPr>
        <w:t xml:space="preserve"> = 7.6</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16</w:t>
      </w:r>
      <w:r w:rsidRPr="001B793D">
        <w:rPr>
          <w:rFonts w:hint="eastAsia"/>
          <w:sz w:val="28"/>
          <w:szCs w:val="28"/>
        </w:rPr>
        <w:t>、员工社保及其他补贴平均每月按</w:t>
      </w:r>
      <w:r w:rsidRPr="001B793D">
        <w:rPr>
          <w:rFonts w:hint="eastAsia"/>
          <w:sz w:val="28"/>
          <w:szCs w:val="28"/>
        </w:rPr>
        <w:t>3.5</w:t>
      </w:r>
      <w:r w:rsidRPr="001B793D">
        <w:rPr>
          <w:rFonts w:hint="eastAsia"/>
          <w:sz w:val="28"/>
          <w:szCs w:val="28"/>
        </w:rPr>
        <w:t>万元左右，四个月共</w:t>
      </w:r>
      <w:r w:rsidRPr="001B793D">
        <w:rPr>
          <w:rFonts w:hint="eastAsia"/>
          <w:sz w:val="28"/>
          <w:szCs w:val="28"/>
        </w:rPr>
        <w:t>14</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二、取得国家级汽车实验室碰撞实验报告：到长春汽车研究所进行碰撞测试取得实验报告；——本专利产品安全指标远超国家标准，所以可轻易拿到实验报告；费用列项：</w:t>
      </w:r>
    </w:p>
    <w:p w:rsidR="001B793D" w:rsidRPr="001B793D" w:rsidRDefault="001B793D" w:rsidP="001B793D">
      <w:pPr>
        <w:rPr>
          <w:rFonts w:hint="eastAsia"/>
          <w:sz w:val="28"/>
          <w:szCs w:val="28"/>
        </w:rPr>
      </w:pPr>
      <w:r w:rsidRPr="001B793D">
        <w:rPr>
          <w:rFonts w:hint="eastAsia"/>
          <w:sz w:val="28"/>
          <w:szCs w:val="28"/>
        </w:rPr>
        <w:t>1</w:t>
      </w:r>
      <w:r w:rsidRPr="001B793D">
        <w:rPr>
          <w:rFonts w:hint="eastAsia"/>
          <w:sz w:val="28"/>
          <w:szCs w:val="28"/>
        </w:rPr>
        <w:t>、买两辆碰撞用的小汽车，按国内销售量较大的中档车型，每辆</w:t>
      </w:r>
      <w:r w:rsidRPr="001B793D">
        <w:rPr>
          <w:rFonts w:hint="eastAsia"/>
          <w:sz w:val="28"/>
          <w:szCs w:val="28"/>
        </w:rPr>
        <w:t>20</w:t>
      </w:r>
      <w:r w:rsidRPr="001B793D">
        <w:rPr>
          <w:rFonts w:hint="eastAsia"/>
          <w:sz w:val="28"/>
          <w:szCs w:val="28"/>
        </w:rPr>
        <w:t>万元左右，两辆车共</w:t>
      </w:r>
      <w:r w:rsidRPr="001B793D">
        <w:rPr>
          <w:rFonts w:hint="eastAsia"/>
          <w:sz w:val="28"/>
          <w:szCs w:val="28"/>
        </w:rPr>
        <w:t>40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2</w:t>
      </w:r>
      <w:r w:rsidRPr="001B793D">
        <w:rPr>
          <w:rFonts w:hint="eastAsia"/>
          <w:sz w:val="28"/>
          <w:szCs w:val="28"/>
        </w:rPr>
        <w:t>、碰撞费，按国家标准每车碰撞三次，每次</w:t>
      </w:r>
      <w:r w:rsidRPr="001B793D">
        <w:rPr>
          <w:rFonts w:hint="eastAsia"/>
          <w:sz w:val="28"/>
          <w:szCs w:val="28"/>
        </w:rPr>
        <w:t>10.8</w:t>
      </w:r>
      <w:r w:rsidRPr="001B793D">
        <w:rPr>
          <w:rFonts w:hint="eastAsia"/>
          <w:sz w:val="28"/>
          <w:szCs w:val="28"/>
        </w:rPr>
        <w:t>万元，两车共</w:t>
      </w:r>
      <w:r w:rsidRPr="001B793D">
        <w:rPr>
          <w:rFonts w:hint="eastAsia"/>
          <w:sz w:val="28"/>
          <w:szCs w:val="28"/>
        </w:rPr>
        <w:t>6</w:t>
      </w:r>
      <w:r w:rsidRPr="001B793D">
        <w:rPr>
          <w:rFonts w:hint="eastAsia"/>
          <w:sz w:val="28"/>
          <w:szCs w:val="28"/>
        </w:rPr>
        <w:t>次合计</w:t>
      </w:r>
      <w:r w:rsidRPr="001B793D">
        <w:rPr>
          <w:rFonts w:hint="eastAsia"/>
          <w:sz w:val="28"/>
          <w:szCs w:val="28"/>
        </w:rPr>
        <w:t>64.8</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3</w:t>
      </w:r>
      <w:r w:rsidRPr="001B793D">
        <w:rPr>
          <w:rFonts w:hint="eastAsia"/>
          <w:sz w:val="28"/>
          <w:szCs w:val="28"/>
        </w:rPr>
        <w:t>、制作一套保险杠的新模具、买原材料制作一小批</w:t>
      </w:r>
      <w:r w:rsidRPr="001B793D">
        <w:rPr>
          <w:rFonts w:hint="eastAsia"/>
          <w:sz w:val="28"/>
          <w:szCs w:val="28"/>
        </w:rPr>
        <w:t>50</w:t>
      </w:r>
      <w:r w:rsidRPr="001B793D">
        <w:rPr>
          <w:rFonts w:hint="eastAsia"/>
          <w:sz w:val="28"/>
          <w:szCs w:val="28"/>
        </w:rPr>
        <w:t>套左右保险杠，采取部分部件委托加工招标采购样品的办法：</w:t>
      </w:r>
    </w:p>
    <w:p w:rsidR="001B793D" w:rsidRPr="001B793D" w:rsidRDefault="001B793D" w:rsidP="001B793D">
      <w:pPr>
        <w:rPr>
          <w:rFonts w:hint="eastAsia"/>
          <w:sz w:val="28"/>
          <w:szCs w:val="28"/>
        </w:rPr>
      </w:pPr>
      <w:r w:rsidRPr="001B793D">
        <w:rPr>
          <w:rFonts w:hint="eastAsia"/>
          <w:sz w:val="28"/>
          <w:szCs w:val="28"/>
        </w:rPr>
        <w:t>A</w:t>
      </w:r>
      <w:r w:rsidRPr="001B793D">
        <w:rPr>
          <w:rFonts w:hint="eastAsia"/>
          <w:sz w:val="28"/>
          <w:szCs w:val="28"/>
        </w:rPr>
        <w:t>、三个自行生产部件模具：</w:t>
      </w:r>
      <w:r w:rsidRPr="001B793D">
        <w:rPr>
          <w:rFonts w:hint="eastAsia"/>
          <w:sz w:val="28"/>
          <w:szCs w:val="28"/>
        </w:rPr>
        <w:t>240</w:t>
      </w:r>
      <w:r w:rsidRPr="001B793D">
        <w:rPr>
          <w:rFonts w:hint="eastAsia"/>
          <w:sz w:val="28"/>
          <w:szCs w:val="28"/>
        </w:rPr>
        <w:t>万元（今后继续使用）；</w:t>
      </w:r>
      <w:r w:rsidRPr="001B793D">
        <w:rPr>
          <w:rFonts w:hint="eastAsia"/>
          <w:sz w:val="28"/>
          <w:szCs w:val="28"/>
        </w:rPr>
        <w:t>3</w:t>
      </w:r>
      <w:r w:rsidRPr="001B793D">
        <w:rPr>
          <w:rFonts w:hint="eastAsia"/>
          <w:sz w:val="28"/>
          <w:szCs w:val="28"/>
        </w:rPr>
        <w:t>个部件</w:t>
      </w:r>
      <w:r w:rsidRPr="001B793D">
        <w:rPr>
          <w:rFonts w:hint="eastAsia"/>
          <w:sz w:val="28"/>
          <w:szCs w:val="28"/>
        </w:rPr>
        <w:t>50</w:t>
      </w:r>
      <w:r w:rsidRPr="001B793D">
        <w:rPr>
          <w:rFonts w:hint="eastAsia"/>
          <w:sz w:val="28"/>
          <w:szCs w:val="28"/>
        </w:rPr>
        <w:t>套材料采购与研制费</w:t>
      </w:r>
      <w:r w:rsidRPr="001B793D">
        <w:rPr>
          <w:rFonts w:hint="eastAsia"/>
          <w:sz w:val="28"/>
          <w:szCs w:val="28"/>
        </w:rPr>
        <w:t>30</w:t>
      </w:r>
      <w:r w:rsidRPr="001B793D">
        <w:rPr>
          <w:rFonts w:hint="eastAsia"/>
          <w:sz w:val="28"/>
          <w:szCs w:val="28"/>
        </w:rPr>
        <w:t>万元；</w:t>
      </w:r>
    </w:p>
    <w:p w:rsidR="001B793D" w:rsidRPr="001B793D" w:rsidRDefault="001B793D" w:rsidP="001B793D">
      <w:pPr>
        <w:rPr>
          <w:rFonts w:hint="eastAsia"/>
          <w:sz w:val="28"/>
          <w:szCs w:val="28"/>
        </w:rPr>
      </w:pPr>
      <w:r w:rsidRPr="001B793D">
        <w:rPr>
          <w:rFonts w:hint="eastAsia"/>
          <w:sz w:val="28"/>
          <w:szCs w:val="28"/>
        </w:rPr>
        <w:t>B</w:t>
      </w:r>
      <w:r w:rsidRPr="001B793D">
        <w:rPr>
          <w:rFonts w:hint="eastAsia"/>
          <w:sz w:val="28"/>
          <w:szCs w:val="28"/>
        </w:rPr>
        <w:t>、外委托加工、购买</w:t>
      </w:r>
      <w:r w:rsidRPr="001B793D">
        <w:rPr>
          <w:rFonts w:hint="eastAsia"/>
          <w:sz w:val="28"/>
          <w:szCs w:val="28"/>
        </w:rPr>
        <w:t>6</w:t>
      </w:r>
      <w:r w:rsidRPr="001B793D">
        <w:rPr>
          <w:rFonts w:hint="eastAsia"/>
          <w:sz w:val="28"/>
          <w:szCs w:val="28"/>
        </w:rPr>
        <w:t>个部件</w:t>
      </w:r>
      <w:r w:rsidRPr="001B793D">
        <w:rPr>
          <w:rFonts w:hint="eastAsia"/>
          <w:sz w:val="28"/>
          <w:szCs w:val="28"/>
        </w:rPr>
        <w:t>50</w:t>
      </w:r>
      <w:r w:rsidRPr="001B793D">
        <w:rPr>
          <w:rFonts w:hint="eastAsia"/>
          <w:sz w:val="28"/>
          <w:szCs w:val="28"/>
        </w:rPr>
        <w:t>套费用</w:t>
      </w:r>
      <w:r w:rsidRPr="001B793D">
        <w:rPr>
          <w:rFonts w:hint="eastAsia"/>
          <w:sz w:val="28"/>
          <w:szCs w:val="28"/>
        </w:rPr>
        <w:t>25</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C</w:t>
      </w:r>
      <w:r w:rsidRPr="001B793D">
        <w:rPr>
          <w:rFonts w:hint="eastAsia"/>
          <w:sz w:val="28"/>
          <w:szCs w:val="28"/>
        </w:rPr>
        <w:t>、烤漆房：</w:t>
      </w:r>
      <w:r w:rsidRPr="001B793D">
        <w:rPr>
          <w:rFonts w:hint="eastAsia"/>
          <w:sz w:val="28"/>
          <w:szCs w:val="28"/>
        </w:rPr>
        <w:t>50</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D</w:t>
      </w:r>
      <w:r w:rsidRPr="001B793D">
        <w:rPr>
          <w:rFonts w:hint="eastAsia"/>
          <w:sz w:val="28"/>
          <w:szCs w:val="28"/>
        </w:rPr>
        <w:t>、其他工具共约</w:t>
      </w:r>
      <w:r w:rsidRPr="001B793D">
        <w:rPr>
          <w:rFonts w:hint="eastAsia"/>
          <w:sz w:val="28"/>
          <w:szCs w:val="28"/>
        </w:rPr>
        <w:t>15</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lastRenderedPageBreak/>
        <w:t>三、流动资金：</w:t>
      </w:r>
      <w:r w:rsidRPr="001B793D">
        <w:rPr>
          <w:rFonts w:hint="eastAsia"/>
          <w:sz w:val="28"/>
          <w:szCs w:val="28"/>
        </w:rPr>
        <w:t>150</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四、不可预测费用：</w:t>
      </w:r>
      <w:r w:rsidRPr="001B793D">
        <w:rPr>
          <w:rFonts w:hint="eastAsia"/>
          <w:sz w:val="28"/>
          <w:szCs w:val="28"/>
        </w:rPr>
        <w:t>150</w:t>
      </w:r>
      <w:r w:rsidRPr="001B793D">
        <w:rPr>
          <w:rFonts w:hint="eastAsia"/>
          <w:sz w:val="28"/>
          <w:szCs w:val="28"/>
        </w:rPr>
        <w:t>万元左右；</w:t>
      </w:r>
    </w:p>
    <w:p w:rsidR="001B793D" w:rsidRPr="001B793D" w:rsidRDefault="001B793D" w:rsidP="001B793D">
      <w:pPr>
        <w:rPr>
          <w:rFonts w:hint="eastAsia"/>
          <w:sz w:val="28"/>
          <w:szCs w:val="28"/>
        </w:rPr>
      </w:pPr>
      <w:r w:rsidRPr="001B793D">
        <w:rPr>
          <w:rFonts w:hint="eastAsia"/>
          <w:sz w:val="28"/>
          <w:szCs w:val="28"/>
        </w:rPr>
        <w:t>以上从公司注册完成，到生产出第一小批产品，需要约</w:t>
      </w:r>
      <w:r w:rsidRPr="001B793D">
        <w:rPr>
          <w:rFonts w:hint="eastAsia"/>
          <w:sz w:val="28"/>
          <w:szCs w:val="28"/>
        </w:rPr>
        <w:t>4</w:t>
      </w:r>
      <w:r w:rsidRPr="001B793D">
        <w:rPr>
          <w:rFonts w:hint="eastAsia"/>
          <w:sz w:val="28"/>
          <w:szCs w:val="28"/>
        </w:rPr>
        <w:t>个月左右时间。</w:t>
      </w:r>
    </w:p>
    <w:p w:rsidR="001B793D" w:rsidRPr="001B793D" w:rsidRDefault="001B793D" w:rsidP="001B793D">
      <w:pPr>
        <w:rPr>
          <w:rFonts w:hint="eastAsia"/>
          <w:sz w:val="28"/>
          <w:szCs w:val="28"/>
        </w:rPr>
      </w:pPr>
      <w:r w:rsidRPr="001B793D">
        <w:rPr>
          <w:rFonts w:hint="eastAsia"/>
          <w:sz w:val="28"/>
          <w:szCs w:val="28"/>
        </w:rPr>
        <w:t>以上总费用共约：</w:t>
      </w:r>
      <w:r w:rsidRPr="001B793D">
        <w:rPr>
          <w:rFonts w:hint="eastAsia"/>
          <w:sz w:val="28"/>
          <w:szCs w:val="28"/>
        </w:rPr>
        <w:t>900</w:t>
      </w:r>
      <w:r w:rsidRPr="001B793D">
        <w:rPr>
          <w:rFonts w:hint="eastAsia"/>
          <w:sz w:val="28"/>
          <w:szCs w:val="28"/>
        </w:rPr>
        <w:t>万元左右。</w:t>
      </w:r>
      <w:r w:rsidRPr="001B793D">
        <w:rPr>
          <w:rFonts w:hint="eastAsia"/>
          <w:sz w:val="28"/>
          <w:szCs w:val="28"/>
        </w:rPr>
        <w:t xml:space="preserve">               </w:t>
      </w:r>
    </w:p>
    <w:p w:rsidR="001B793D" w:rsidRPr="001B793D" w:rsidRDefault="001B793D" w:rsidP="001B793D">
      <w:pPr>
        <w:rPr>
          <w:rFonts w:hint="eastAsia"/>
          <w:sz w:val="28"/>
          <w:szCs w:val="28"/>
        </w:rPr>
      </w:pPr>
      <w:r w:rsidRPr="001B793D">
        <w:rPr>
          <w:rFonts w:hint="eastAsia"/>
          <w:sz w:val="28"/>
          <w:szCs w:val="28"/>
        </w:rPr>
        <w:t>第二步：赴长春做碰撞试验报告</w:t>
      </w:r>
    </w:p>
    <w:p w:rsidR="001B793D" w:rsidRPr="001B793D" w:rsidRDefault="001B793D" w:rsidP="001B793D">
      <w:pPr>
        <w:rPr>
          <w:rFonts w:hint="eastAsia"/>
          <w:sz w:val="28"/>
          <w:szCs w:val="28"/>
        </w:rPr>
      </w:pPr>
      <w:r w:rsidRPr="001B793D">
        <w:rPr>
          <w:rFonts w:hint="eastAsia"/>
          <w:sz w:val="28"/>
          <w:szCs w:val="28"/>
        </w:rPr>
        <w:t>拿到国家级碰撞测试报告后，随即着手大力度公关落实原先由专利发明人谈判得到的口头意向订单：多家汽车生产厂商曾各有口头意向配套</w:t>
      </w:r>
      <w:r w:rsidRPr="001B793D">
        <w:rPr>
          <w:rFonts w:hint="eastAsia"/>
          <w:sz w:val="28"/>
          <w:szCs w:val="28"/>
        </w:rPr>
        <w:t>5</w:t>
      </w:r>
      <w:r w:rsidRPr="001B793D">
        <w:rPr>
          <w:rFonts w:hint="eastAsia"/>
          <w:sz w:val="28"/>
          <w:szCs w:val="28"/>
        </w:rPr>
        <w:t>万辆或</w:t>
      </w:r>
      <w:r w:rsidRPr="001B793D">
        <w:rPr>
          <w:rFonts w:hint="eastAsia"/>
          <w:sz w:val="28"/>
          <w:szCs w:val="28"/>
        </w:rPr>
        <w:t>10</w:t>
      </w:r>
      <w:r w:rsidRPr="001B793D">
        <w:rPr>
          <w:rFonts w:hint="eastAsia"/>
          <w:sz w:val="28"/>
          <w:szCs w:val="28"/>
        </w:rPr>
        <w:t>万辆汽车保险杠；投资人拿出第二笔投资款约</w:t>
      </w:r>
      <w:r w:rsidRPr="001B793D">
        <w:rPr>
          <w:rFonts w:hint="eastAsia"/>
          <w:sz w:val="28"/>
          <w:szCs w:val="28"/>
        </w:rPr>
        <w:t>7000</w:t>
      </w:r>
      <w:r w:rsidRPr="001B793D">
        <w:rPr>
          <w:rFonts w:hint="eastAsia"/>
          <w:sz w:val="28"/>
          <w:szCs w:val="28"/>
        </w:rPr>
        <w:t>万元、租厂房筹建好车间、流水线、公司与办公室、库房等，招工并培训后，可开始正式生产第一批复合式缓冲汽车安全保险杠</w:t>
      </w:r>
      <w:r w:rsidRPr="001B793D">
        <w:rPr>
          <w:rFonts w:hint="eastAsia"/>
          <w:sz w:val="28"/>
          <w:szCs w:val="28"/>
        </w:rPr>
        <w:t>,</w:t>
      </w:r>
      <w:r w:rsidRPr="001B793D">
        <w:rPr>
          <w:rFonts w:hint="eastAsia"/>
          <w:sz w:val="28"/>
          <w:szCs w:val="28"/>
        </w:rPr>
        <w:t>启动一年约</w:t>
      </w:r>
      <w:r w:rsidRPr="001B793D">
        <w:rPr>
          <w:rFonts w:hint="eastAsia"/>
          <w:sz w:val="28"/>
          <w:szCs w:val="28"/>
        </w:rPr>
        <w:t>10</w:t>
      </w:r>
      <w:r w:rsidRPr="001B793D">
        <w:rPr>
          <w:rFonts w:hint="eastAsia"/>
          <w:sz w:val="28"/>
          <w:szCs w:val="28"/>
        </w:rPr>
        <w:t>万套产量、</w:t>
      </w:r>
      <w:r w:rsidRPr="001B793D">
        <w:rPr>
          <w:rFonts w:hint="eastAsia"/>
          <w:sz w:val="28"/>
          <w:szCs w:val="28"/>
        </w:rPr>
        <w:t>3</w:t>
      </w:r>
      <w:r w:rsidRPr="001B793D">
        <w:rPr>
          <w:rFonts w:hint="eastAsia"/>
          <w:sz w:val="28"/>
          <w:szCs w:val="28"/>
        </w:rPr>
        <w:t>亿元产值、约</w:t>
      </w:r>
      <w:r w:rsidRPr="001B793D">
        <w:rPr>
          <w:rFonts w:hint="eastAsia"/>
          <w:sz w:val="28"/>
          <w:szCs w:val="28"/>
        </w:rPr>
        <w:t>1</w:t>
      </w:r>
      <w:r w:rsidRPr="001B793D">
        <w:rPr>
          <w:rFonts w:hint="eastAsia"/>
          <w:sz w:val="28"/>
          <w:szCs w:val="28"/>
        </w:rPr>
        <w:t>亿多元毛利润的保险杠产品滚动生产销售公司业务。</w:t>
      </w:r>
    </w:p>
    <w:p w:rsidR="001B793D" w:rsidRPr="001B793D" w:rsidRDefault="001B793D" w:rsidP="001B793D">
      <w:pPr>
        <w:rPr>
          <w:rFonts w:hint="eastAsia"/>
          <w:sz w:val="28"/>
          <w:szCs w:val="28"/>
        </w:rPr>
      </w:pPr>
      <w:r w:rsidRPr="001B793D">
        <w:rPr>
          <w:rFonts w:hint="eastAsia"/>
          <w:sz w:val="28"/>
          <w:szCs w:val="28"/>
        </w:rPr>
        <w:t>其他情况参见以下“商业计划书”相关章节。</w:t>
      </w:r>
    </w:p>
    <w:p w:rsidR="001B793D" w:rsidRPr="001B793D" w:rsidRDefault="001B793D" w:rsidP="001B793D">
      <w:pPr>
        <w:rPr>
          <w:sz w:val="28"/>
          <w:szCs w:val="28"/>
        </w:rPr>
      </w:pPr>
      <w:r w:rsidRPr="001B793D">
        <w:rPr>
          <w:sz w:val="28"/>
          <w:szCs w:val="28"/>
        </w:rPr>
        <w:t xml:space="preserve"> </w:t>
      </w:r>
    </w:p>
    <w:p w:rsidR="001B793D" w:rsidRPr="001B793D" w:rsidRDefault="001B793D">
      <w:pPr>
        <w:rPr>
          <w:sz w:val="28"/>
          <w:szCs w:val="28"/>
        </w:rPr>
      </w:pPr>
    </w:p>
    <w:sectPr w:rsidR="001B793D" w:rsidRPr="001B7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9D" w:rsidRDefault="00C30A9D" w:rsidP="001B793D">
      <w:r>
        <w:separator/>
      </w:r>
    </w:p>
  </w:endnote>
  <w:endnote w:type="continuationSeparator" w:id="1">
    <w:p w:rsidR="00C30A9D" w:rsidRDefault="00C30A9D" w:rsidP="001B7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9D" w:rsidRDefault="00C30A9D" w:rsidP="001B793D">
      <w:r>
        <w:separator/>
      </w:r>
    </w:p>
  </w:footnote>
  <w:footnote w:type="continuationSeparator" w:id="1">
    <w:p w:rsidR="00C30A9D" w:rsidRDefault="00C30A9D" w:rsidP="001B7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93D"/>
    <w:rsid w:val="001B793D"/>
    <w:rsid w:val="00C30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93D"/>
    <w:rPr>
      <w:sz w:val="18"/>
      <w:szCs w:val="18"/>
    </w:rPr>
  </w:style>
  <w:style w:type="paragraph" w:styleId="a4">
    <w:name w:val="footer"/>
    <w:basedOn w:val="a"/>
    <w:link w:val="Char0"/>
    <w:uiPriority w:val="99"/>
    <w:semiHidden/>
    <w:unhideWhenUsed/>
    <w:rsid w:val="001B79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93D"/>
    <w:rPr>
      <w:sz w:val="18"/>
      <w:szCs w:val="18"/>
    </w:rPr>
  </w:style>
</w:styles>
</file>

<file path=word/webSettings.xml><?xml version="1.0" encoding="utf-8"?>
<w:webSettings xmlns:r="http://schemas.openxmlformats.org/officeDocument/2006/relationships" xmlns:w="http://schemas.openxmlformats.org/wordprocessingml/2006/main">
  <w:divs>
    <w:div w:id="1191139523">
      <w:bodyDiv w:val="1"/>
      <w:marLeft w:val="0"/>
      <w:marRight w:val="0"/>
      <w:marTop w:val="0"/>
      <w:marBottom w:val="0"/>
      <w:divBdr>
        <w:top w:val="none" w:sz="0" w:space="0" w:color="auto"/>
        <w:left w:val="none" w:sz="0" w:space="0" w:color="auto"/>
        <w:bottom w:val="none" w:sz="0" w:space="0" w:color="auto"/>
        <w:right w:val="none" w:sz="0" w:space="0" w:color="auto"/>
      </w:divBdr>
      <w:divsChild>
        <w:div w:id="2024284971">
          <w:marLeft w:val="0"/>
          <w:marRight w:val="0"/>
          <w:marTop w:val="0"/>
          <w:marBottom w:val="0"/>
          <w:divBdr>
            <w:top w:val="none" w:sz="0" w:space="0" w:color="auto"/>
            <w:left w:val="none" w:sz="0" w:space="0" w:color="auto"/>
            <w:bottom w:val="none" w:sz="0" w:space="0" w:color="auto"/>
            <w:right w:val="none" w:sz="0" w:space="0" w:color="auto"/>
          </w:divBdr>
        </w:div>
        <w:div w:id="979765939">
          <w:marLeft w:val="0"/>
          <w:marRight w:val="0"/>
          <w:marTop w:val="0"/>
          <w:marBottom w:val="0"/>
          <w:divBdr>
            <w:top w:val="none" w:sz="0" w:space="0" w:color="auto"/>
            <w:left w:val="none" w:sz="0" w:space="0" w:color="auto"/>
            <w:bottom w:val="none" w:sz="0" w:space="0" w:color="auto"/>
            <w:right w:val="none" w:sz="0" w:space="0" w:color="auto"/>
          </w:divBdr>
        </w:div>
        <w:div w:id="2062777688">
          <w:marLeft w:val="0"/>
          <w:marRight w:val="0"/>
          <w:marTop w:val="0"/>
          <w:marBottom w:val="0"/>
          <w:divBdr>
            <w:top w:val="none" w:sz="0" w:space="0" w:color="auto"/>
            <w:left w:val="none" w:sz="0" w:space="0" w:color="auto"/>
            <w:bottom w:val="none" w:sz="0" w:space="0" w:color="auto"/>
            <w:right w:val="none" w:sz="0" w:space="0" w:color="auto"/>
          </w:divBdr>
        </w:div>
        <w:div w:id="1394699199">
          <w:marLeft w:val="0"/>
          <w:marRight w:val="0"/>
          <w:marTop w:val="0"/>
          <w:marBottom w:val="0"/>
          <w:divBdr>
            <w:top w:val="none" w:sz="0" w:space="0" w:color="auto"/>
            <w:left w:val="none" w:sz="0" w:space="0" w:color="auto"/>
            <w:bottom w:val="none" w:sz="0" w:space="0" w:color="auto"/>
            <w:right w:val="none" w:sz="0" w:space="0" w:color="auto"/>
          </w:divBdr>
        </w:div>
        <w:div w:id="928808954">
          <w:marLeft w:val="0"/>
          <w:marRight w:val="0"/>
          <w:marTop w:val="0"/>
          <w:marBottom w:val="0"/>
          <w:divBdr>
            <w:top w:val="none" w:sz="0" w:space="0" w:color="auto"/>
            <w:left w:val="none" w:sz="0" w:space="0" w:color="auto"/>
            <w:bottom w:val="none" w:sz="0" w:space="0" w:color="auto"/>
            <w:right w:val="none" w:sz="0" w:space="0" w:color="auto"/>
          </w:divBdr>
        </w:div>
        <w:div w:id="1306544909">
          <w:marLeft w:val="0"/>
          <w:marRight w:val="0"/>
          <w:marTop w:val="0"/>
          <w:marBottom w:val="0"/>
          <w:divBdr>
            <w:top w:val="none" w:sz="0" w:space="0" w:color="auto"/>
            <w:left w:val="none" w:sz="0" w:space="0" w:color="auto"/>
            <w:bottom w:val="none" w:sz="0" w:space="0" w:color="auto"/>
            <w:right w:val="none" w:sz="0" w:space="0" w:color="auto"/>
          </w:divBdr>
        </w:div>
        <w:div w:id="1255626797">
          <w:marLeft w:val="0"/>
          <w:marRight w:val="0"/>
          <w:marTop w:val="0"/>
          <w:marBottom w:val="0"/>
          <w:divBdr>
            <w:top w:val="none" w:sz="0" w:space="0" w:color="auto"/>
            <w:left w:val="none" w:sz="0" w:space="0" w:color="auto"/>
            <w:bottom w:val="none" w:sz="0" w:space="0" w:color="auto"/>
            <w:right w:val="none" w:sz="0" w:space="0" w:color="auto"/>
          </w:divBdr>
        </w:div>
        <w:div w:id="1384938799">
          <w:marLeft w:val="0"/>
          <w:marRight w:val="0"/>
          <w:marTop w:val="0"/>
          <w:marBottom w:val="0"/>
          <w:divBdr>
            <w:top w:val="none" w:sz="0" w:space="0" w:color="auto"/>
            <w:left w:val="none" w:sz="0" w:space="0" w:color="auto"/>
            <w:bottom w:val="none" w:sz="0" w:space="0" w:color="auto"/>
            <w:right w:val="none" w:sz="0" w:space="0" w:color="auto"/>
          </w:divBdr>
        </w:div>
        <w:div w:id="400568836">
          <w:marLeft w:val="0"/>
          <w:marRight w:val="0"/>
          <w:marTop w:val="0"/>
          <w:marBottom w:val="0"/>
          <w:divBdr>
            <w:top w:val="none" w:sz="0" w:space="0" w:color="auto"/>
            <w:left w:val="none" w:sz="0" w:space="0" w:color="auto"/>
            <w:bottom w:val="none" w:sz="0" w:space="0" w:color="auto"/>
            <w:right w:val="none" w:sz="0" w:space="0" w:color="auto"/>
          </w:divBdr>
        </w:div>
        <w:div w:id="1323461992">
          <w:marLeft w:val="0"/>
          <w:marRight w:val="0"/>
          <w:marTop w:val="0"/>
          <w:marBottom w:val="0"/>
          <w:divBdr>
            <w:top w:val="none" w:sz="0" w:space="0" w:color="auto"/>
            <w:left w:val="none" w:sz="0" w:space="0" w:color="auto"/>
            <w:bottom w:val="none" w:sz="0" w:space="0" w:color="auto"/>
            <w:right w:val="none" w:sz="0" w:space="0" w:color="auto"/>
          </w:divBdr>
        </w:div>
        <w:div w:id="1323584973">
          <w:marLeft w:val="0"/>
          <w:marRight w:val="0"/>
          <w:marTop w:val="0"/>
          <w:marBottom w:val="0"/>
          <w:divBdr>
            <w:top w:val="none" w:sz="0" w:space="0" w:color="auto"/>
            <w:left w:val="none" w:sz="0" w:space="0" w:color="auto"/>
            <w:bottom w:val="none" w:sz="0" w:space="0" w:color="auto"/>
            <w:right w:val="none" w:sz="0" w:space="0" w:color="auto"/>
          </w:divBdr>
        </w:div>
        <w:div w:id="1655715671">
          <w:marLeft w:val="0"/>
          <w:marRight w:val="0"/>
          <w:marTop w:val="0"/>
          <w:marBottom w:val="0"/>
          <w:divBdr>
            <w:top w:val="none" w:sz="0" w:space="0" w:color="auto"/>
            <w:left w:val="none" w:sz="0" w:space="0" w:color="auto"/>
            <w:bottom w:val="none" w:sz="0" w:space="0" w:color="auto"/>
            <w:right w:val="none" w:sz="0" w:space="0" w:color="auto"/>
          </w:divBdr>
        </w:div>
        <w:div w:id="463502535">
          <w:marLeft w:val="0"/>
          <w:marRight w:val="0"/>
          <w:marTop w:val="0"/>
          <w:marBottom w:val="0"/>
          <w:divBdr>
            <w:top w:val="none" w:sz="0" w:space="0" w:color="auto"/>
            <w:left w:val="none" w:sz="0" w:space="0" w:color="auto"/>
            <w:bottom w:val="none" w:sz="0" w:space="0" w:color="auto"/>
            <w:right w:val="none" w:sz="0" w:space="0" w:color="auto"/>
          </w:divBdr>
        </w:div>
        <w:div w:id="279722733">
          <w:marLeft w:val="0"/>
          <w:marRight w:val="0"/>
          <w:marTop w:val="0"/>
          <w:marBottom w:val="0"/>
          <w:divBdr>
            <w:top w:val="none" w:sz="0" w:space="0" w:color="auto"/>
            <w:left w:val="none" w:sz="0" w:space="0" w:color="auto"/>
            <w:bottom w:val="none" w:sz="0" w:space="0" w:color="auto"/>
            <w:right w:val="none" w:sz="0" w:space="0" w:color="auto"/>
          </w:divBdr>
        </w:div>
        <w:div w:id="935207720">
          <w:marLeft w:val="0"/>
          <w:marRight w:val="0"/>
          <w:marTop w:val="0"/>
          <w:marBottom w:val="0"/>
          <w:divBdr>
            <w:top w:val="none" w:sz="0" w:space="0" w:color="auto"/>
            <w:left w:val="none" w:sz="0" w:space="0" w:color="auto"/>
            <w:bottom w:val="none" w:sz="0" w:space="0" w:color="auto"/>
            <w:right w:val="none" w:sz="0" w:space="0" w:color="auto"/>
          </w:divBdr>
        </w:div>
        <w:div w:id="936401404">
          <w:marLeft w:val="0"/>
          <w:marRight w:val="0"/>
          <w:marTop w:val="0"/>
          <w:marBottom w:val="0"/>
          <w:divBdr>
            <w:top w:val="none" w:sz="0" w:space="0" w:color="auto"/>
            <w:left w:val="none" w:sz="0" w:space="0" w:color="auto"/>
            <w:bottom w:val="none" w:sz="0" w:space="0" w:color="auto"/>
            <w:right w:val="none" w:sz="0" w:space="0" w:color="auto"/>
          </w:divBdr>
        </w:div>
        <w:div w:id="819082087">
          <w:marLeft w:val="0"/>
          <w:marRight w:val="0"/>
          <w:marTop w:val="0"/>
          <w:marBottom w:val="0"/>
          <w:divBdr>
            <w:top w:val="none" w:sz="0" w:space="0" w:color="auto"/>
            <w:left w:val="none" w:sz="0" w:space="0" w:color="auto"/>
            <w:bottom w:val="none" w:sz="0" w:space="0" w:color="auto"/>
            <w:right w:val="none" w:sz="0" w:space="0" w:color="auto"/>
          </w:divBdr>
        </w:div>
        <w:div w:id="459223285">
          <w:marLeft w:val="0"/>
          <w:marRight w:val="0"/>
          <w:marTop w:val="0"/>
          <w:marBottom w:val="0"/>
          <w:divBdr>
            <w:top w:val="none" w:sz="0" w:space="0" w:color="auto"/>
            <w:left w:val="none" w:sz="0" w:space="0" w:color="auto"/>
            <w:bottom w:val="none" w:sz="0" w:space="0" w:color="auto"/>
            <w:right w:val="none" w:sz="0" w:space="0" w:color="auto"/>
          </w:divBdr>
        </w:div>
        <w:div w:id="1186749647">
          <w:marLeft w:val="0"/>
          <w:marRight w:val="0"/>
          <w:marTop w:val="0"/>
          <w:marBottom w:val="0"/>
          <w:divBdr>
            <w:top w:val="none" w:sz="0" w:space="0" w:color="auto"/>
            <w:left w:val="none" w:sz="0" w:space="0" w:color="auto"/>
            <w:bottom w:val="none" w:sz="0" w:space="0" w:color="auto"/>
            <w:right w:val="none" w:sz="0" w:space="0" w:color="auto"/>
          </w:divBdr>
        </w:div>
        <w:div w:id="347174835">
          <w:marLeft w:val="0"/>
          <w:marRight w:val="0"/>
          <w:marTop w:val="0"/>
          <w:marBottom w:val="0"/>
          <w:divBdr>
            <w:top w:val="none" w:sz="0" w:space="0" w:color="auto"/>
            <w:left w:val="none" w:sz="0" w:space="0" w:color="auto"/>
            <w:bottom w:val="none" w:sz="0" w:space="0" w:color="auto"/>
            <w:right w:val="none" w:sz="0" w:space="0" w:color="auto"/>
          </w:divBdr>
        </w:div>
        <w:div w:id="1195270334">
          <w:marLeft w:val="0"/>
          <w:marRight w:val="0"/>
          <w:marTop w:val="0"/>
          <w:marBottom w:val="0"/>
          <w:divBdr>
            <w:top w:val="none" w:sz="0" w:space="0" w:color="auto"/>
            <w:left w:val="none" w:sz="0" w:space="0" w:color="auto"/>
            <w:bottom w:val="none" w:sz="0" w:space="0" w:color="auto"/>
            <w:right w:val="none" w:sz="0" w:space="0" w:color="auto"/>
          </w:divBdr>
        </w:div>
        <w:div w:id="1905867538">
          <w:marLeft w:val="0"/>
          <w:marRight w:val="0"/>
          <w:marTop w:val="0"/>
          <w:marBottom w:val="0"/>
          <w:divBdr>
            <w:top w:val="none" w:sz="0" w:space="0" w:color="auto"/>
            <w:left w:val="none" w:sz="0" w:space="0" w:color="auto"/>
            <w:bottom w:val="none" w:sz="0" w:space="0" w:color="auto"/>
            <w:right w:val="none" w:sz="0" w:space="0" w:color="auto"/>
          </w:divBdr>
        </w:div>
        <w:div w:id="1231772822">
          <w:marLeft w:val="0"/>
          <w:marRight w:val="0"/>
          <w:marTop w:val="0"/>
          <w:marBottom w:val="0"/>
          <w:divBdr>
            <w:top w:val="none" w:sz="0" w:space="0" w:color="auto"/>
            <w:left w:val="none" w:sz="0" w:space="0" w:color="auto"/>
            <w:bottom w:val="none" w:sz="0" w:space="0" w:color="auto"/>
            <w:right w:val="none" w:sz="0" w:space="0" w:color="auto"/>
          </w:divBdr>
        </w:div>
        <w:div w:id="2089570274">
          <w:marLeft w:val="0"/>
          <w:marRight w:val="0"/>
          <w:marTop w:val="0"/>
          <w:marBottom w:val="0"/>
          <w:divBdr>
            <w:top w:val="none" w:sz="0" w:space="0" w:color="auto"/>
            <w:left w:val="none" w:sz="0" w:space="0" w:color="auto"/>
            <w:bottom w:val="none" w:sz="0" w:space="0" w:color="auto"/>
            <w:right w:val="none" w:sz="0" w:space="0" w:color="auto"/>
          </w:divBdr>
        </w:div>
        <w:div w:id="1122000663">
          <w:marLeft w:val="0"/>
          <w:marRight w:val="0"/>
          <w:marTop w:val="0"/>
          <w:marBottom w:val="0"/>
          <w:divBdr>
            <w:top w:val="none" w:sz="0" w:space="0" w:color="auto"/>
            <w:left w:val="none" w:sz="0" w:space="0" w:color="auto"/>
            <w:bottom w:val="none" w:sz="0" w:space="0" w:color="auto"/>
            <w:right w:val="none" w:sz="0" w:space="0" w:color="auto"/>
          </w:divBdr>
        </w:div>
        <w:div w:id="242229650">
          <w:marLeft w:val="0"/>
          <w:marRight w:val="0"/>
          <w:marTop w:val="0"/>
          <w:marBottom w:val="0"/>
          <w:divBdr>
            <w:top w:val="none" w:sz="0" w:space="0" w:color="auto"/>
            <w:left w:val="none" w:sz="0" w:space="0" w:color="auto"/>
            <w:bottom w:val="none" w:sz="0" w:space="0" w:color="auto"/>
            <w:right w:val="none" w:sz="0" w:space="0" w:color="auto"/>
          </w:divBdr>
        </w:div>
        <w:div w:id="1692024242">
          <w:marLeft w:val="0"/>
          <w:marRight w:val="0"/>
          <w:marTop w:val="0"/>
          <w:marBottom w:val="0"/>
          <w:divBdr>
            <w:top w:val="none" w:sz="0" w:space="0" w:color="auto"/>
            <w:left w:val="none" w:sz="0" w:space="0" w:color="auto"/>
            <w:bottom w:val="none" w:sz="0" w:space="0" w:color="auto"/>
            <w:right w:val="none" w:sz="0" w:space="0" w:color="auto"/>
          </w:divBdr>
        </w:div>
        <w:div w:id="1826434819">
          <w:marLeft w:val="0"/>
          <w:marRight w:val="0"/>
          <w:marTop w:val="0"/>
          <w:marBottom w:val="0"/>
          <w:divBdr>
            <w:top w:val="none" w:sz="0" w:space="0" w:color="auto"/>
            <w:left w:val="none" w:sz="0" w:space="0" w:color="auto"/>
            <w:bottom w:val="none" w:sz="0" w:space="0" w:color="auto"/>
            <w:right w:val="none" w:sz="0" w:space="0" w:color="auto"/>
          </w:divBdr>
        </w:div>
        <w:div w:id="619921285">
          <w:marLeft w:val="0"/>
          <w:marRight w:val="0"/>
          <w:marTop w:val="0"/>
          <w:marBottom w:val="0"/>
          <w:divBdr>
            <w:top w:val="none" w:sz="0" w:space="0" w:color="auto"/>
            <w:left w:val="none" w:sz="0" w:space="0" w:color="auto"/>
            <w:bottom w:val="none" w:sz="0" w:space="0" w:color="auto"/>
            <w:right w:val="none" w:sz="0" w:space="0" w:color="auto"/>
          </w:divBdr>
        </w:div>
        <w:div w:id="1849709152">
          <w:marLeft w:val="0"/>
          <w:marRight w:val="0"/>
          <w:marTop w:val="0"/>
          <w:marBottom w:val="0"/>
          <w:divBdr>
            <w:top w:val="none" w:sz="0" w:space="0" w:color="auto"/>
            <w:left w:val="none" w:sz="0" w:space="0" w:color="auto"/>
            <w:bottom w:val="none" w:sz="0" w:space="0" w:color="auto"/>
            <w:right w:val="none" w:sz="0" w:space="0" w:color="auto"/>
          </w:divBdr>
        </w:div>
        <w:div w:id="1554271951">
          <w:marLeft w:val="0"/>
          <w:marRight w:val="0"/>
          <w:marTop w:val="0"/>
          <w:marBottom w:val="0"/>
          <w:divBdr>
            <w:top w:val="none" w:sz="0" w:space="0" w:color="auto"/>
            <w:left w:val="none" w:sz="0" w:space="0" w:color="auto"/>
            <w:bottom w:val="none" w:sz="0" w:space="0" w:color="auto"/>
            <w:right w:val="none" w:sz="0" w:space="0" w:color="auto"/>
          </w:divBdr>
        </w:div>
        <w:div w:id="1862933596">
          <w:marLeft w:val="0"/>
          <w:marRight w:val="0"/>
          <w:marTop w:val="0"/>
          <w:marBottom w:val="0"/>
          <w:divBdr>
            <w:top w:val="none" w:sz="0" w:space="0" w:color="auto"/>
            <w:left w:val="none" w:sz="0" w:space="0" w:color="auto"/>
            <w:bottom w:val="none" w:sz="0" w:space="0" w:color="auto"/>
            <w:right w:val="none" w:sz="0" w:space="0" w:color="auto"/>
          </w:divBdr>
        </w:div>
        <w:div w:id="244342404">
          <w:marLeft w:val="0"/>
          <w:marRight w:val="0"/>
          <w:marTop w:val="0"/>
          <w:marBottom w:val="0"/>
          <w:divBdr>
            <w:top w:val="none" w:sz="0" w:space="0" w:color="auto"/>
            <w:left w:val="none" w:sz="0" w:space="0" w:color="auto"/>
            <w:bottom w:val="none" w:sz="0" w:space="0" w:color="auto"/>
            <w:right w:val="none" w:sz="0" w:space="0" w:color="auto"/>
          </w:divBdr>
        </w:div>
        <w:div w:id="468283309">
          <w:marLeft w:val="0"/>
          <w:marRight w:val="0"/>
          <w:marTop w:val="0"/>
          <w:marBottom w:val="0"/>
          <w:divBdr>
            <w:top w:val="none" w:sz="0" w:space="0" w:color="auto"/>
            <w:left w:val="none" w:sz="0" w:space="0" w:color="auto"/>
            <w:bottom w:val="none" w:sz="0" w:space="0" w:color="auto"/>
            <w:right w:val="none" w:sz="0" w:space="0" w:color="auto"/>
          </w:divBdr>
        </w:div>
        <w:div w:id="1738430592">
          <w:marLeft w:val="0"/>
          <w:marRight w:val="0"/>
          <w:marTop w:val="0"/>
          <w:marBottom w:val="0"/>
          <w:divBdr>
            <w:top w:val="none" w:sz="0" w:space="0" w:color="auto"/>
            <w:left w:val="none" w:sz="0" w:space="0" w:color="auto"/>
            <w:bottom w:val="none" w:sz="0" w:space="0" w:color="auto"/>
            <w:right w:val="none" w:sz="0" w:space="0" w:color="auto"/>
          </w:divBdr>
        </w:div>
        <w:div w:id="1489326657">
          <w:marLeft w:val="0"/>
          <w:marRight w:val="0"/>
          <w:marTop w:val="0"/>
          <w:marBottom w:val="0"/>
          <w:divBdr>
            <w:top w:val="none" w:sz="0" w:space="0" w:color="auto"/>
            <w:left w:val="none" w:sz="0" w:space="0" w:color="auto"/>
            <w:bottom w:val="none" w:sz="0" w:space="0" w:color="auto"/>
            <w:right w:val="none" w:sz="0" w:space="0" w:color="auto"/>
          </w:divBdr>
        </w:div>
        <w:div w:id="793017074">
          <w:marLeft w:val="0"/>
          <w:marRight w:val="0"/>
          <w:marTop w:val="0"/>
          <w:marBottom w:val="0"/>
          <w:divBdr>
            <w:top w:val="none" w:sz="0" w:space="0" w:color="auto"/>
            <w:left w:val="none" w:sz="0" w:space="0" w:color="auto"/>
            <w:bottom w:val="none" w:sz="0" w:space="0" w:color="auto"/>
            <w:right w:val="none" w:sz="0" w:space="0" w:color="auto"/>
          </w:divBdr>
        </w:div>
        <w:div w:id="1245265940">
          <w:marLeft w:val="0"/>
          <w:marRight w:val="0"/>
          <w:marTop w:val="0"/>
          <w:marBottom w:val="0"/>
          <w:divBdr>
            <w:top w:val="none" w:sz="0" w:space="0" w:color="auto"/>
            <w:left w:val="none" w:sz="0" w:space="0" w:color="auto"/>
            <w:bottom w:val="none" w:sz="0" w:space="0" w:color="auto"/>
            <w:right w:val="none" w:sz="0" w:space="0" w:color="auto"/>
          </w:divBdr>
        </w:div>
        <w:div w:id="1462963831">
          <w:marLeft w:val="0"/>
          <w:marRight w:val="0"/>
          <w:marTop w:val="0"/>
          <w:marBottom w:val="0"/>
          <w:divBdr>
            <w:top w:val="none" w:sz="0" w:space="0" w:color="auto"/>
            <w:left w:val="none" w:sz="0" w:space="0" w:color="auto"/>
            <w:bottom w:val="none" w:sz="0" w:space="0" w:color="auto"/>
            <w:right w:val="none" w:sz="0" w:space="0" w:color="auto"/>
          </w:divBdr>
        </w:div>
        <w:div w:id="1768693716">
          <w:marLeft w:val="0"/>
          <w:marRight w:val="0"/>
          <w:marTop w:val="0"/>
          <w:marBottom w:val="0"/>
          <w:divBdr>
            <w:top w:val="none" w:sz="0" w:space="0" w:color="auto"/>
            <w:left w:val="none" w:sz="0" w:space="0" w:color="auto"/>
            <w:bottom w:val="none" w:sz="0" w:space="0" w:color="auto"/>
            <w:right w:val="none" w:sz="0" w:space="0" w:color="auto"/>
          </w:divBdr>
        </w:div>
        <w:div w:id="239029338">
          <w:marLeft w:val="0"/>
          <w:marRight w:val="0"/>
          <w:marTop w:val="0"/>
          <w:marBottom w:val="0"/>
          <w:divBdr>
            <w:top w:val="none" w:sz="0" w:space="0" w:color="auto"/>
            <w:left w:val="none" w:sz="0" w:space="0" w:color="auto"/>
            <w:bottom w:val="none" w:sz="0" w:space="0" w:color="auto"/>
            <w:right w:val="none" w:sz="0" w:space="0" w:color="auto"/>
          </w:divBdr>
        </w:div>
        <w:div w:id="1115639979">
          <w:marLeft w:val="0"/>
          <w:marRight w:val="0"/>
          <w:marTop w:val="0"/>
          <w:marBottom w:val="0"/>
          <w:divBdr>
            <w:top w:val="none" w:sz="0" w:space="0" w:color="auto"/>
            <w:left w:val="none" w:sz="0" w:space="0" w:color="auto"/>
            <w:bottom w:val="none" w:sz="0" w:space="0" w:color="auto"/>
            <w:right w:val="none" w:sz="0" w:space="0" w:color="auto"/>
          </w:divBdr>
        </w:div>
        <w:div w:id="1141074467">
          <w:marLeft w:val="0"/>
          <w:marRight w:val="0"/>
          <w:marTop w:val="0"/>
          <w:marBottom w:val="0"/>
          <w:divBdr>
            <w:top w:val="none" w:sz="0" w:space="0" w:color="auto"/>
            <w:left w:val="none" w:sz="0" w:space="0" w:color="auto"/>
            <w:bottom w:val="none" w:sz="0" w:space="0" w:color="auto"/>
            <w:right w:val="none" w:sz="0" w:space="0" w:color="auto"/>
          </w:divBdr>
        </w:div>
        <w:div w:id="1660384541">
          <w:marLeft w:val="0"/>
          <w:marRight w:val="0"/>
          <w:marTop w:val="0"/>
          <w:marBottom w:val="0"/>
          <w:divBdr>
            <w:top w:val="none" w:sz="0" w:space="0" w:color="auto"/>
            <w:left w:val="none" w:sz="0" w:space="0" w:color="auto"/>
            <w:bottom w:val="none" w:sz="0" w:space="0" w:color="auto"/>
            <w:right w:val="none" w:sz="0" w:space="0" w:color="auto"/>
          </w:divBdr>
        </w:div>
        <w:div w:id="2125883092">
          <w:marLeft w:val="0"/>
          <w:marRight w:val="0"/>
          <w:marTop w:val="0"/>
          <w:marBottom w:val="0"/>
          <w:divBdr>
            <w:top w:val="none" w:sz="0" w:space="0" w:color="auto"/>
            <w:left w:val="none" w:sz="0" w:space="0" w:color="auto"/>
            <w:bottom w:val="none" w:sz="0" w:space="0" w:color="auto"/>
            <w:right w:val="none" w:sz="0" w:space="0" w:color="auto"/>
          </w:divBdr>
        </w:div>
        <w:div w:id="1907370672">
          <w:marLeft w:val="0"/>
          <w:marRight w:val="0"/>
          <w:marTop w:val="0"/>
          <w:marBottom w:val="0"/>
          <w:divBdr>
            <w:top w:val="none" w:sz="0" w:space="0" w:color="auto"/>
            <w:left w:val="none" w:sz="0" w:space="0" w:color="auto"/>
            <w:bottom w:val="none" w:sz="0" w:space="0" w:color="auto"/>
            <w:right w:val="none" w:sz="0" w:space="0" w:color="auto"/>
          </w:divBdr>
        </w:div>
        <w:div w:id="736242435">
          <w:marLeft w:val="0"/>
          <w:marRight w:val="0"/>
          <w:marTop w:val="0"/>
          <w:marBottom w:val="0"/>
          <w:divBdr>
            <w:top w:val="none" w:sz="0" w:space="0" w:color="auto"/>
            <w:left w:val="none" w:sz="0" w:space="0" w:color="auto"/>
            <w:bottom w:val="none" w:sz="0" w:space="0" w:color="auto"/>
            <w:right w:val="none" w:sz="0" w:space="0" w:color="auto"/>
          </w:divBdr>
        </w:div>
        <w:div w:id="691541658">
          <w:marLeft w:val="0"/>
          <w:marRight w:val="0"/>
          <w:marTop w:val="0"/>
          <w:marBottom w:val="0"/>
          <w:divBdr>
            <w:top w:val="none" w:sz="0" w:space="0" w:color="auto"/>
            <w:left w:val="none" w:sz="0" w:space="0" w:color="auto"/>
            <w:bottom w:val="none" w:sz="0" w:space="0" w:color="auto"/>
            <w:right w:val="none" w:sz="0" w:space="0" w:color="auto"/>
          </w:divBdr>
        </w:div>
        <w:div w:id="757020323">
          <w:marLeft w:val="0"/>
          <w:marRight w:val="0"/>
          <w:marTop w:val="0"/>
          <w:marBottom w:val="0"/>
          <w:divBdr>
            <w:top w:val="none" w:sz="0" w:space="0" w:color="auto"/>
            <w:left w:val="none" w:sz="0" w:space="0" w:color="auto"/>
            <w:bottom w:val="none" w:sz="0" w:space="0" w:color="auto"/>
            <w:right w:val="none" w:sz="0" w:space="0" w:color="auto"/>
          </w:divBdr>
        </w:div>
        <w:div w:id="359935835">
          <w:marLeft w:val="0"/>
          <w:marRight w:val="0"/>
          <w:marTop w:val="0"/>
          <w:marBottom w:val="0"/>
          <w:divBdr>
            <w:top w:val="none" w:sz="0" w:space="0" w:color="auto"/>
            <w:left w:val="none" w:sz="0" w:space="0" w:color="auto"/>
            <w:bottom w:val="none" w:sz="0" w:space="0" w:color="auto"/>
            <w:right w:val="none" w:sz="0" w:space="0" w:color="auto"/>
          </w:divBdr>
        </w:div>
        <w:div w:id="1215654989">
          <w:marLeft w:val="0"/>
          <w:marRight w:val="0"/>
          <w:marTop w:val="0"/>
          <w:marBottom w:val="0"/>
          <w:divBdr>
            <w:top w:val="none" w:sz="0" w:space="0" w:color="auto"/>
            <w:left w:val="none" w:sz="0" w:space="0" w:color="auto"/>
            <w:bottom w:val="none" w:sz="0" w:space="0" w:color="auto"/>
            <w:right w:val="none" w:sz="0" w:space="0" w:color="auto"/>
          </w:divBdr>
        </w:div>
        <w:div w:id="1768840260">
          <w:marLeft w:val="0"/>
          <w:marRight w:val="0"/>
          <w:marTop w:val="0"/>
          <w:marBottom w:val="0"/>
          <w:divBdr>
            <w:top w:val="none" w:sz="0" w:space="0" w:color="auto"/>
            <w:left w:val="none" w:sz="0" w:space="0" w:color="auto"/>
            <w:bottom w:val="none" w:sz="0" w:space="0" w:color="auto"/>
            <w:right w:val="none" w:sz="0" w:space="0" w:color="auto"/>
          </w:divBdr>
        </w:div>
        <w:div w:id="1302230192">
          <w:marLeft w:val="0"/>
          <w:marRight w:val="0"/>
          <w:marTop w:val="0"/>
          <w:marBottom w:val="0"/>
          <w:divBdr>
            <w:top w:val="none" w:sz="0" w:space="0" w:color="auto"/>
            <w:left w:val="none" w:sz="0" w:space="0" w:color="auto"/>
            <w:bottom w:val="none" w:sz="0" w:space="0" w:color="auto"/>
            <w:right w:val="none" w:sz="0" w:space="0" w:color="auto"/>
          </w:divBdr>
        </w:div>
        <w:div w:id="1026180106">
          <w:marLeft w:val="0"/>
          <w:marRight w:val="0"/>
          <w:marTop w:val="0"/>
          <w:marBottom w:val="0"/>
          <w:divBdr>
            <w:top w:val="none" w:sz="0" w:space="0" w:color="auto"/>
            <w:left w:val="none" w:sz="0" w:space="0" w:color="auto"/>
            <w:bottom w:val="none" w:sz="0" w:space="0" w:color="auto"/>
            <w:right w:val="none" w:sz="0" w:space="0" w:color="auto"/>
          </w:divBdr>
        </w:div>
        <w:div w:id="1031952682">
          <w:marLeft w:val="0"/>
          <w:marRight w:val="0"/>
          <w:marTop w:val="0"/>
          <w:marBottom w:val="0"/>
          <w:divBdr>
            <w:top w:val="none" w:sz="0" w:space="0" w:color="auto"/>
            <w:left w:val="none" w:sz="0" w:space="0" w:color="auto"/>
            <w:bottom w:val="none" w:sz="0" w:space="0" w:color="auto"/>
            <w:right w:val="none" w:sz="0" w:space="0" w:color="auto"/>
          </w:divBdr>
        </w:div>
        <w:div w:id="849953257">
          <w:marLeft w:val="0"/>
          <w:marRight w:val="0"/>
          <w:marTop w:val="0"/>
          <w:marBottom w:val="0"/>
          <w:divBdr>
            <w:top w:val="none" w:sz="0" w:space="0" w:color="auto"/>
            <w:left w:val="none" w:sz="0" w:space="0" w:color="auto"/>
            <w:bottom w:val="none" w:sz="0" w:space="0" w:color="auto"/>
            <w:right w:val="none" w:sz="0" w:space="0" w:color="auto"/>
          </w:divBdr>
        </w:div>
        <w:div w:id="566578225">
          <w:marLeft w:val="0"/>
          <w:marRight w:val="0"/>
          <w:marTop w:val="0"/>
          <w:marBottom w:val="0"/>
          <w:divBdr>
            <w:top w:val="none" w:sz="0" w:space="0" w:color="auto"/>
            <w:left w:val="none" w:sz="0" w:space="0" w:color="auto"/>
            <w:bottom w:val="none" w:sz="0" w:space="0" w:color="auto"/>
            <w:right w:val="none" w:sz="0" w:space="0" w:color="auto"/>
          </w:divBdr>
        </w:div>
        <w:div w:id="379985551">
          <w:marLeft w:val="0"/>
          <w:marRight w:val="0"/>
          <w:marTop w:val="0"/>
          <w:marBottom w:val="0"/>
          <w:divBdr>
            <w:top w:val="none" w:sz="0" w:space="0" w:color="auto"/>
            <w:left w:val="none" w:sz="0" w:space="0" w:color="auto"/>
            <w:bottom w:val="none" w:sz="0" w:space="0" w:color="auto"/>
            <w:right w:val="none" w:sz="0" w:space="0" w:color="auto"/>
          </w:divBdr>
        </w:div>
        <w:div w:id="2008554583">
          <w:marLeft w:val="0"/>
          <w:marRight w:val="0"/>
          <w:marTop w:val="0"/>
          <w:marBottom w:val="0"/>
          <w:divBdr>
            <w:top w:val="none" w:sz="0" w:space="0" w:color="auto"/>
            <w:left w:val="none" w:sz="0" w:space="0" w:color="auto"/>
            <w:bottom w:val="none" w:sz="0" w:space="0" w:color="auto"/>
            <w:right w:val="none" w:sz="0" w:space="0" w:color="auto"/>
          </w:divBdr>
        </w:div>
        <w:div w:id="1354266498">
          <w:marLeft w:val="0"/>
          <w:marRight w:val="0"/>
          <w:marTop w:val="0"/>
          <w:marBottom w:val="0"/>
          <w:divBdr>
            <w:top w:val="none" w:sz="0" w:space="0" w:color="auto"/>
            <w:left w:val="none" w:sz="0" w:space="0" w:color="auto"/>
            <w:bottom w:val="none" w:sz="0" w:space="0" w:color="auto"/>
            <w:right w:val="none" w:sz="0" w:space="0" w:color="auto"/>
          </w:divBdr>
        </w:div>
        <w:div w:id="1463229183">
          <w:marLeft w:val="0"/>
          <w:marRight w:val="0"/>
          <w:marTop w:val="0"/>
          <w:marBottom w:val="0"/>
          <w:divBdr>
            <w:top w:val="none" w:sz="0" w:space="0" w:color="auto"/>
            <w:left w:val="none" w:sz="0" w:space="0" w:color="auto"/>
            <w:bottom w:val="none" w:sz="0" w:space="0" w:color="auto"/>
            <w:right w:val="none" w:sz="0" w:space="0" w:color="auto"/>
          </w:divBdr>
        </w:div>
        <w:div w:id="1037241313">
          <w:marLeft w:val="0"/>
          <w:marRight w:val="0"/>
          <w:marTop w:val="0"/>
          <w:marBottom w:val="0"/>
          <w:divBdr>
            <w:top w:val="none" w:sz="0" w:space="0" w:color="auto"/>
            <w:left w:val="none" w:sz="0" w:space="0" w:color="auto"/>
            <w:bottom w:val="none" w:sz="0" w:space="0" w:color="auto"/>
            <w:right w:val="none" w:sz="0" w:space="0" w:color="auto"/>
          </w:divBdr>
        </w:div>
        <w:div w:id="795760573">
          <w:marLeft w:val="0"/>
          <w:marRight w:val="0"/>
          <w:marTop w:val="0"/>
          <w:marBottom w:val="0"/>
          <w:divBdr>
            <w:top w:val="none" w:sz="0" w:space="0" w:color="auto"/>
            <w:left w:val="none" w:sz="0" w:space="0" w:color="auto"/>
            <w:bottom w:val="none" w:sz="0" w:space="0" w:color="auto"/>
            <w:right w:val="none" w:sz="0" w:space="0" w:color="auto"/>
          </w:divBdr>
        </w:div>
        <w:div w:id="7997708">
          <w:marLeft w:val="0"/>
          <w:marRight w:val="0"/>
          <w:marTop w:val="0"/>
          <w:marBottom w:val="0"/>
          <w:divBdr>
            <w:top w:val="none" w:sz="0" w:space="0" w:color="auto"/>
            <w:left w:val="none" w:sz="0" w:space="0" w:color="auto"/>
            <w:bottom w:val="none" w:sz="0" w:space="0" w:color="auto"/>
            <w:right w:val="none" w:sz="0" w:space="0" w:color="auto"/>
          </w:divBdr>
        </w:div>
        <w:div w:id="385299432">
          <w:marLeft w:val="0"/>
          <w:marRight w:val="0"/>
          <w:marTop w:val="0"/>
          <w:marBottom w:val="0"/>
          <w:divBdr>
            <w:top w:val="none" w:sz="0" w:space="0" w:color="auto"/>
            <w:left w:val="none" w:sz="0" w:space="0" w:color="auto"/>
            <w:bottom w:val="none" w:sz="0" w:space="0" w:color="auto"/>
            <w:right w:val="none" w:sz="0" w:space="0" w:color="auto"/>
          </w:divBdr>
        </w:div>
        <w:div w:id="1849757434">
          <w:marLeft w:val="0"/>
          <w:marRight w:val="0"/>
          <w:marTop w:val="0"/>
          <w:marBottom w:val="0"/>
          <w:divBdr>
            <w:top w:val="none" w:sz="0" w:space="0" w:color="auto"/>
            <w:left w:val="none" w:sz="0" w:space="0" w:color="auto"/>
            <w:bottom w:val="none" w:sz="0" w:space="0" w:color="auto"/>
            <w:right w:val="none" w:sz="0" w:space="0" w:color="auto"/>
          </w:divBdr>
        </w:div>
        <w:div w:id="725765493">
          <w:marLeft w:val="0"/>
          <w:marRight w:val="0"/>
          <w:marTop w:val="0"/>
          <w:marBottom w:val="0"/>
          <w:divBdr>
            <w:top w:val="none" w:sz="0" w:space="0" w:color="auto"/>
            <w:left w:val="none" w:sz="0" w:space="0" w:color="auto"/>
            <w:bottom w:val="none" w:sz="0" w:space="0" w:color="auto"/>
            <w:right w:val="none" w:sz="0" w:space="0" w:color="auto"/>
          </w:divBdr>
        </w:div>
        <w:div w:id="666326783">
          <w:marLeft w:val="0"/>
          <w:marRight w:val="0"/>
          <w:marTop w:val="0"/>
          <w:marBottom w:val="0"/>
          <w:divBdr>
            <w:top w:val="none" w:sz="0" w:space="0" w:color="auto"/>
            <w:left w:val="none" w:sz="0" w:space="0" w:color="auto"/>
            <w:bottom w:val="none" w:sz="0" w:space="0" w:color="auto"/>
            <w:right w:val="none" w:sz="0" w:space="0" w:color="auto"/>
          </w:divBdr>
        </w:div>
        <w:div w:id="136843604">
          <w:marLeft w:val="0"/>
          <w:marRight w:val="0"/>
          <w:marTop w:val="0"/>
          <w:marBottom w:val="0"/>
          <w:divBdr>
            <w:top w:val="none" w:sz="0" w:space="0" w:color="auto"/>
            <w:left w:val="none" w:sz="0" w:space="0" w:color="auto"/>
            <w:bottom w:val="none" w:sz="0" w:space="0" w:color="auto"/>
            <w:right w:val="none" w:sz="0" w:space="0" w:color="auto"/>
          </w:divBdr>
        </w:div>
        <w:div w:id="1183318218">
          <w:marLeft w:val="0"/>
          <w:marRight w:val="0"/>
          <w:marTop w:val="0"/>
          <w:marBottom w:val="0"/>
          <w:divBdr>
            <w:top w:val="none" w:sz="0" w:space="0" w:color="auto"/>
            <w:left w:val="none" w:sz="0" w:space="0" w:color="auto"/>
            <w:bottom w:val="none" w:sz="0" w:space="0" w:color="auto"/>
            <w:right w:val="none" w:sz="0" w:space="0" w:color="auto"/>
          </w:divBdr>
        </w:div>
        <w:div w:id="1075586864">
          <w:marLeft w:val="0"/>
          <w:marRight w:val="0"/>
          <w:marTop w:val="0"/>
          <w:marBottom w:val="0"/>
          <w:divBdr>
            <w:top w:val="none" w:sz="0" w:space="0" w:color="auto"/>
            <w:left w:val="none" w:sz="0" w:space="0" w:color="auto"/>
            <w:bottom w:val="none" w:sz="0" w:space="0" w:color="auto"/>
            <w:right w:val="none" w:sz="0" w:space="0" w:color="auto"/>
          </w:divBdr>
        </w:div>
        <w:div w:id="54085836">
          <w:marLeft w:val="0"/>
          <w:marRight w:val="0"/>
          <w:marTop w:val="0"/>
          <w:marBottom w:val="0"/>
          <w:divBdr>
            <w:top w:val="none" w:sz="0" w:space="0" w:color="auto"/>
            <w:left w:val="none" w:sz="0" w:space="0" w:color="auto"/>
            <w:bottom w:val="none" w:sz="0" w:space="0" w:color="auto"/>
            <w:right w:val="none" w:sz="0" w:space="0" w:color="auto"/>
          </w:divBdr>
        </w:div>
        <w:div w:id="1464958916">
          <w:marLeft w:val="0"/>
          <w:marRight w:val="0"/>
          <w:marTop w:val="0"/>
          <w:marBottom w:val="0"/>
          <w:divBdr>
            <w:top w:val="none" w:sz="0" w:space="0" w:color="auto"/>
            <w:left w:val="none" w:sz="0" w:space="0" w:color="auto"/>
            <w:bottom w:val="none" w:sz="0" w:space="0" w:color="auto"/>
            <w:right w:val="none" w:sz="0" w:space="0" w:color="auto"/>
          </w:divBdr>
        </w:div>
        <w:div w:id="1041368489">
          <w:marLeft w:val="0"/>
          <w:marRight w:val="0"/>
          <w:marTop w:val="0"/>
          <w:marBottom w:val="0"/>
          <w:divBdr>
            <w:top w:val="none" w:sz="0" w:space="0" w:color="auto"/>
            <w:left w:val="none" w:sz="0" w:space="0" w:color="auto"/>
            <w:bottom w:val="none" w:sz="0" w:space="0" w:color="auto"/>
            <w:right w:val="none" w:sz="0" w:space="0" w:color="auto"/>
          </w:divBdr>
        </w:div>
        <w:div w:id="918832667">
          <w:marLeft w:val="0"/>
          <w:marRight w:val="0"/>
          <w:marTop w:val="0"/>
          <w:marBottom w:val="0"/>
          <w:divBdr>
            <w:top w:val="none" w:sz="0" w:space="0" w:color="auto"/>
            <w:left w:val="none" w:sz="0" w:space="0" w:color="auto"/>
            <w:bottom w:val="none" w:sz="0" w:space="0" w:color="auto"/>
            <w:right w:val="none" w:sz="0" w:space="0" w:color="auto"/>
          </w:divBdr>
        </w:div>
        <w:div w:id="566501248">
          <w:marLeft w:val="0"/>
          <w:marRight w:val="0"/>
          <w:marTop w:val="0"/>
          <w:marBottom w:val="0"/>
          <w:divBdr>
            <w:top w:val="none" w:sz="0" w:space="0" w:color="auto"/>
            <w:left w:val="none" w:sz="0" w:space="0" w:color="auto"/>
            <w:bottom w:val="none" w:sz="0" w:space="0" w:color="auto"/>
            <w:right w:val="none" w:sz="0" w:space="0" w:color="auto"/>
          </w:divBdr>
        </w:div>
        <w:div w:id="2028940481">
          <w:marLeft w:val="0"/>
          <w:marRight w:val="0"/>
          <w:marTop w:val="0"/>
          <w:marBottom w:val="0"/>
          <w:divBdr>
            <w:top w:val="none" w:sz="0" w:space="0" w:color="auto"/>
            <w:left w:val="none" w:sz="0" w:space="0" w:color="auto"/>
            <w:bottom w:val="none" w:sz="0" w:space="0" w:color="auto"/>
            <w:right w:val="none" w:sz="0" w:space="0" w:color="auto"/>
          </w:divBdr>
        </w:div>
        <w:div w:id="2102142080">
          <w:marLeft w:val="0"/>
          <w:marRight w:val="0"/>
          <w:marTop w:val="0"/>
          <w:marBottom w:val="0"/>
          <w:divBdr>
            <w:top w:val="none" w:sz="0" w:space="0" w:color="auto"/>
            <w:left w:val="none" w:sz="0" w:space="0" w:color="auto"/>
            <w:bottom w:val="none" w:sz="0" w:space="0" w:color="auto"/>
            <w:right w:val="none" w:sz="0" w:space="0" w:color="auto"/>
          </w:divBdr>
        </w:div>
        <w:div w:id="1614901705">
          <w:marLeft w:val="0"/>
          <w:marRight w:val="0"/>
          <w:marTop w:val="0"/>
          <w:marBottom w:val="0"/>
          <w:divBdr>
            <w:top w:val="none" w:sz="0" w:space="0" w:color="auto"/>
            <w:left w:val="none" w:sz="0" w:space="0" w:color="auto"/>
            <w:bottom w:val="none" w:sz="0" w:space="0" w:color="auto"/>
            <w:right w:val="none" w:sz="0" w:space="0" w:color="auto"/>
          </w:divBdr>
        </w:div>
        <w:div w:id="1291518949">
          <w:marLeft w:val="0"/>
          <w:marRight w:val="0"/>
          <w:marTop w:val="0"/>
          <w:marBottom w:val="0"/>
          <w:divBdr>
            <w:top w:val="none" w:sz="0" w:space="0" w:color="auto"/>
            <w:left w:val="none" w:sz="0" w:space="0" w:color="auto"/>
            <w:bottom w:val="none" w:sz="0" w:space="0" w:color="auto"/>
            <w:right w:val="none" w:sz="0" w:space="0" w:color="auto"/>
          </w:divBdr>
        </w:div>
        <w:div w:id="1743604797">
          <w:marLeft w:val="0"/>
          <w:marRight w:val="0"/>
          <w:marTop w:val="0"/>
          <w:marBottom w:val="0"/>
          <w:divBdr>
            <w:top w:val="none" w:sz="0" w:space="0" w:color="auto"/>
            <w:left w:val="none" w:sz="0" w:space="0" w:color="auto"/>
            <w:bottom w:val="none" w:sz="0" w:space="0" w:color="auto"/>
            <w:right w:val="none" w:sz="0" w:space="0" w:color="auto"/>
          </w:divBdr>
        </w:div>
        <w:div w:id="1465658472">
          <w:marLeft w:val="0"/>
          <w:marRight w:val="0"/>
          <w:marTop w:val="0"/>
          <w:marBottom w:val="0"/>
          <w:divBdr>
            <w:top w:val="none" w:sz="0" w:space="0" w:color="auto"/>
            <w:left w:val="none" w:sz="0" w:space="0" w:color="auto"/>
            <w:bottom w:val="none" w:sz="0" w:space="0" w:color="auto"/>
            <w:right w:val="none" w:sz="0" w:space="0" w:color="auto"/>
          </w:divBdr>
        </w:div>
        <w:div w:id="461073576">
          <w:marLeft w:val="0"/>
          <w:marRight w:val="0"/>
          <w:marTop w:val="0"/>
          <w:marBottom w:val="0"/>
          <w:divBdr>
            <w:top w:val="none" w:sz="0" w:space="0" w:color="auto"/>
            <w:left w:val="none" w:sz="0" w:space="0" w:color="auto"/>
            <w:bottom w:val="none" w:sz="0" w:space="0" w:color="auto"/>
            <w:right w:val="none" w:sz="0" w:space="0" w:color="auto"/>
          </w:divBdr>
        </w:div>
        <w:div w:id="366293137">
          <w:marLeft w:val="0"/>
          <w:marRight w:val="0"/>
          <w:marTop w:val="0"/>
          <w:marBottom w:val="0"/>
          <w:divBdr>
            <w:top w:val="none" w:sz="0" w:space="0" w:color="auto"/>
            <w:left w:val="none" w:sz="0" w:space="0" w:color="auto"/>
            <w:bottom w:val="none" w:sz="0" w:space="0" w:color="auto"/>
            <w:right w:val="none" w:sz="0" w:space="0" w:color="auto"/>
          </w:divBdr>
        </w:div>
        <w:div w:id="1108430407">
          <w:marLeft w:val="0"/>
          <w:marRight w:val="0"/>
          <w:marTop w:val="0"/>
          <w:marBottom w:val="0"/>
          <w:divBdr>
            <w:top w:val="none" w:sz="0" w:space="0" w:color="auto"/>
            <w:left w:val="none" w:sz="0" w:space="0" w:color="auto"/>
            <w:bottom w:val="none" w:sz="0" w:space="0" w:color="auto"/>
            <w:right w:val="none" w:sz="0" w:space="0" w:color="auto"/>
          </w:divBdr>
        </w:div>
        <w:div w:id="329455137">
          <w:marLeft w:val="0"/>
          <w:marRight w:val="0"/>
          <w:marTop w:val="0"/>
          <w:marBottom w:val="0"/>
          <w:divBdr>
            <w:top w:val="none" w:sz="0" w:space="0" w:color="auto"/>
            <w:left w:val="none" w:sz="0" w:space="0" w:color="auto"/>
            <w:bottom w:val="none" w:sz="0" w:space="0" w:color="auto"/>
            <w:right w:val="none" w:sz="0" w:space="0" w:color="auto"/>
          </w:divBdr>
        </w:div>
        <w:div w:id="231504817">
          <w:marLeft w:val="0"/>
          <w:marRight w:val="0"/>
          <w:marTop w:val="0"/>
          <w:marBottom w:val="0"/>
          <w:divBdr>
            <w:top w:val="none" w:sz="0" w:space="0" w:color="auto"/>
            <w:left w:val="none" w:sz="0" w:space="0" w:color="auto"/>
            <w:bottom w:val="none" w:sz="0" w:space="0" w:color="auto"/>
            <w:right w:val="none" w:sz="0" w:space="0" w:color="auto"/>
          </w:divBdr>
        </w:div>
        <w:div w:id="1809086033">
          <w:marLeft w:val="0"/>
          <w:marRight w:val="0"/>
          <w:marTop w:val="0"/>
          <w:marBottom w:val="0"/>
          <w:divBdr>
            <w:top w:val="none" w:sz="0" w:space="0" w:color="auto"/>
            <w:left w:val="none" w:sz="0" w:space="0" w:color="auto"/>
            <w:bottom w:val="none" w:sz="0" w:space="0" w:color="auto"/>
            <w:right w:val="none" w:sz="0" w:space="0" w:color="auto"/>
          </w:divBdr>
        </w:div>
        <w:div w:id="1025404853">
          <w:marLeft w:val="0"/>
          <w:marRight w:val="0"/>
          <w:marTop w:val="0"/>
          <w:marBottom w:val="0"/>
          <w:divBdr>
            <w:top w:val="none" w:sz="0" w:space="0" w:color="auto"/>
            <w:left w:val="none" w:sz="0" w:space="0" w:color="auto"/>
            <w:bottom w:val="none" w:sz="0" w:space="0" w:color="auto"/>
            <w:right w:val="none" w:sz="0" w:space="0" w:color="auto"/>
          </w:divBdr>
        </w:div>
        <w:div w:id="349139308">
          <w:marLeft w:val="0"/>
          <w:marRight w:val="0"/>
          <w:marTop w:val="0"/>
          <w:marBottom w:val="0"/>
          <w:divBdr>
            <w:top w:val="none" w:sz="0" w:space="0" w:color="auto"/>
            <w:left w:val="none" w:sz="0" w:space="0" w:color="auto"/>
            <w:bottom w:val="none" w:sz="0" w:space="0" w:color="auto"/>
            <w:right w:val="none" w:sz="0" w:space="0" w:color="auto"/>
          </w:divBdr>
        </w:div>
        <w:div w:id="1745034072">
          <w:marLeft w:val="0"/>
          <w:marRight w:val="0"/>
          <w:marTop w:val="0"/>
          <w:marBottom w:val="0"/>
          <w:divBdr>
            <w:top w:val="none" w:sz="0" w:space="0" w:color="auto"/>
            <w:left w:val="none" w:sz="0" w:space="0" w:color="auto"/>
            <w:bottom w:val="none" w:sz="0" w:space="0" w:color="auto"/>
            <w:right w:val="none" w:sz="0" w:space="0" w:color="auto"/>
          </w:divBdr>
        </w:div>
        <w:div w:id="58791420">
          <w:marLeft w:val="0"/>
          <w:marRight w:val="0"/>
          <w:marTop w:val="0"/>
          <w:marBottom w:val="0"/>
          <w:divBdr>
            <w:top w:val="none" w:sz="0" w:space="0" w:color="auto"/>
            <w:left w:val="none" w:sz="0" w:space="0" w:color="auto"/>
            <w:bottom w:val="none" w:sz="0" w:space="0" w:color="auto"/>
            <w:right w:val="none" w:sz="0" w:space="0" w:color="auto"/>
          </w:divBdr>
        </w:div>
        <w:div w:id="1945575213">
          <w:marLeft w:val="0"/>
          <w:marRight w:val="0"/>
          <w:marTop w:val="0"/>
          <w:marBottom w:val="0"/>
          <w:divBdr>
            <w:top w:val="none" w:sz="0" w:space="0" w:color="auto"/>
            <w:left w:val="none" w:sz="0" w:space="0" w:color="auto"/>
            <w:bottom w:val="none" w:sz="0" w:space="0" w:color="auto"/>
            <w:right w:val="none" w:sz="0" w:space="0" w:color="auto"/>
          </w:divBdr>
        </w:div>
        <w:div w:id="424767085">
          <w:marLeft w:val="0"/>
          <w:marRight w:val="0"/>
          <w:marTop w:val="0"/>
          <w:marBottom w:val="0"/>
          <w:divBdr>
            <w:top w:val="none" w:sz="0" w:space="0" w:color="auto"/>
            <w:left w:val="none" w:sz="0" w:space="0" w:color="auto"/>
            <w:bottom w:val="none" w:sz="0" w:space="0" w:color="auto"/>
            <w:right w:val="none" w:sz="0" w:space="0" w:color="auto"/>
          </w:divBdr>
        </w:div>
        <w:div w:id="32005554">
          <w:marLeft w:val="0"/>
          <w:marRight w:val="0"/>
          <w:marTop w:val="0"/>
          <w:marBottom w:val="0"/>
          <w:divBdr>
            <w:top w:val="none" w:sz="0" w:space="0" w:color="auto"/>
            <w:left w:val="none" w:sz="0" w:space="0" w:color="auto"/>
            <w:bottom w:val="none" w:sz="0" w:space="0" w:color="auto"/>
            <w:right w:val="none" w:sz="0" w:space="0" w:color="auto"/>
          </w:divBdr>
        </w:div>
        <w:div w:id="516431928">
          <w:marLeft w:val="0"/>
          <w:marRight w:val="0"/>
          <w:marTop w:val="0"/>
          <w:marBottom w:val="0"/>
          <w:divBdr>
            <w:top w:val="none" w:sz="0" w:space="0" w:color="auto"/>
            <w:left w:val="none" w:sz="0" w:space="0" w:color="auto"/>
            <w:bottom w:val="none" w:sz="0" w:space="0" w:color="auto"/>
            <w:right w:val="none" w:sz="0" w:space="0" w:color="auto"/>
          </w:divBdr>
        </w:div>
        <w:div w:id="549808731">
          <w:marLeft w:val="0"/>
          <w:marRight w:val="0"/>
          <w:marTop w:val="0"/>
          <w:marBottom w:val="0"/>
          <w:divBdr>
            <w:top w:val="none" w:sz="0" w:space="0" w:color="auto"/>
            <w:left w:val="none" w:sz="0" w:space="0" w:color="auto"/>
            <w:bottom w:val="none" w:sz="0" w:space="0" w:color="auto"/>
            <w:right w:val="none" w:sz="0" w:space="0" w:color="auto"/>
          </w:divBdr>
        </w:div>
        <w:div w:id="1355232777">
          <w:marLeft w:val="0"/>
          <w:marRight w:val="0"/>
          <w:marTop w:val="0"/>
          <w:marBottom w:val="0"/>
          <w:divBdr>
            <w:top w:val="none" w:sz="0" w:space="0" w:color="auto"/>
            <w:left w:val="none" w:sz="0" w:space="0" w:color="auto"/>
            <w:bottom w:val="none" w:sz="0" w:space="0" w:color="auto"/>
            <w:right w:val="none" w:sz="0" w:space="0" w:color="auto"/>
          </w:divBdr>
        </w:div>
        <w:div w:id="461964085">
          <w:marLeft w:val="0"/>
          <w:marRight w:val="0"/>
          <w:marTop w:val="0"/>
          <w:marBottom w:val="0"/>
          <w:divBdr>
            <w:top w:val="none" w:sz="0" w:space="0" w:color="auto"/>
            <w:left w:val="none" w:sz="0" w:space="0" w:color="auto"/>
            <w:bottom w:val="none" w:sz="0" w:space="0" w:color="auto"/>
            <w:right w:val="none" w:sz="0" w:space="0" w:color="auto"/>
          </w:divBdr>
        </w:div>
        <w:div w:id="565068907">
          <w:marLeft w:val="0"/>
          <w:marRight w:val="0"/>
          <w:marTop w:val="0"/>
          <w:marBottom w:val="0"/>
          <w:divBdr>
            <w:top w:val="none" w:sz="0" w:space="0" w:color="auto"/>
            <w:left w:val="none" w:sz="0" w:space="0" w:color="auto"/>
            <w:bottom w:val="none" w:sz="0" w:space="0" w:color="auto"/>
            <w:right w:val="none" w:sz="0" w:space="0" w:color="auto"/>
          </w:divBdr>
        </w:div>
        <w:div w:id="1471902387">
          <w:marLeft w:val="0"/>
          <w:marRight w:val="0"/>
          <w:marTop w:val="0"/>
          <w:marBottom w:val="0"/>
          <w:divBdr>
            <w:top w:val="none" w:sz="0" w:space="0" w:color="auto"/>
            <w:left w:val="none" w:sz="0" w:space="0" w:color="auto"/>
            <w:bottom w:val="none" w:sz="0" w:space="0" w:color="auto"/>
            <w:right w:val="none" w:sz="0" w:space="0" w:color="auto"/>
          </w:divBdr>
        </w:div>
        <w:div w:id="1863742958">
          <w:marLeft w:val="0"/>
          <w:marRight w:val="0"/>
          <w:marTop w:val="0"/>
          <w:marBottom w:val="0"/>
          <w:divBdr>
            <w:top w:val="none" w:sz="0" w:space="0" w:color="auto"/>
            <w:left w:val="none" w:sz="0" w:space="0" w:color="auto"/>
            <w:bottom w:val="none" w:sz="0" w:space="0" w:color="auto"/>
            <w:right w:val="none" w:sz="0" w:space="0" w:color="auto"/>
          </w:divBdr>
        </w:div>
        <w:div w:id="1460759995">
          <w:marLeft w:val="0"/>
          <w:marRight w:val="0"/>
          <w:marTop w:val="0"/>
          <w:marBottom w:val="0"/>
          <w:divBdr>
            <w:top w:val="none" w:sz="0" w:space="0" w:color="auto"/>
            <w:left w:val="none" w:sz="0" w:space="0" w:color="auto"/>
            <w:bottom w:val="none" w:sz="0" w:space="0" w:color="auto"/>
            <w:right w:val="none" w:sz="0" w:space="0" w:color="auto"/>
          </w:divBdr>
        </w:div>
        <w:div w:id="900557645">
          <w:marLeft w:val="0"/>
          <w:marRight w:val="0"/>
          <w:marTop w:val="0"/>
          <w:marBottom w:val="0"/>
          <w:divBdr>
            <w:top w:val="none" w:sz="0" w:space="0" w:color="auto"/>
            <w:left w:val="none" w:sz="0" w:space="0" w:color="auto"/>
            <w:bottom w:val="none" w:sz="0" w:space="0" w:color="auto"/>
            <w:right w:val="none" w:sz="0" w:space="0" w:color="auto"/>
          </w:divBdr>
        </w:div>
        <w:div w:id="43993305">
          <w:marLeft w:val="0"/>
          <w:marRight w:val="0"/>
          <w:marTop w:val="0"/>
          <w:marBottom w:val="0"/>
          <w:divBdr>
            <w:top w:val="none" w:sz="0" w:space="0" w:color="auto"/>
            <w:left w:val="none" w:sz="0" w:space="0" w:color="auto"/>
            <w:bottom w:val="none" w:sz="0" w:space="0" w:color="auto"/>
            <w:right w:val="none" w:sz="0" w:space="0" w:color="auto"/>
          </w:divBdr>
        </w:div>
        <w:div w:id="1482311854">
          <w:marLeft w:val="0"/>
          <w:marRight w:val="0"/>
          <w:marTop w:val="0"/>
          <w:marBottom w:val="0"/>
          <w:divBdr>
            <w:top w:val="none" w:sz="0" w:space="0" w:color="auto"/>
            <w:left w:val="none" w:sz="0" w:space="0" w:color="auto"/>
            <w:bottom w:val="none" w:sz="0" w:space="0" w:color="auto"/>
            <w:right w:val="none" w:sz="0" w:space="0" w:color="auto"/>
          </w:divBdr>
        </w:div>
        <w:div w:id="1749615937">
          <w:marLeft w:val="0"/>
          <w:marRight w:val="0"/>
          <w:marTop w:val="0"/>
          <w:marBottom w:val="0"/>
          <w:divBdr>
            <w:top w:val="none" w:sz="0" w:space="0" w:color="auto"/>
            <w:left w:val="none" w:sz="0" w:space="0" w:color="auto"/>
            <w:bottom w:val="none" w:sz="0" w:space="0" w:color="auto"/>
            <w:right w:val="none" w:sz="0" w:space="0" w:color="auto"/>
          </w:divBdr>
        </w:div>
        <w:div w:id="464203255">
          <w:marLeft w:val="0"/>
          <w:marRight w:val="0"/>
          <w:marTop w:val="0"/>
          <w:marBottom w:val="0"/>
          <w:divBdr>
            <w:top w:val="none" w:sz="0" w:space="0" w:color="auto"/>
            <w:left w:val="none" w:sz="0" w:space="0" w:color="auto"/>
            <w:bottom w:val="none" w:sz="0" w:space="0" w:color="auto"/>
            <w:right w:val="none" w:sz="0" w:space="0" w:color="auto"/>
          </w:divBdr>
        </w:div>
        <w:div w:id="2005475117">
          <w:marLeft w:val="0"/>
          <w:marRight w:val="0"/>
          <w:marTop w:val="0"/>
          <w:marBottom w:val="0"/>
          <w:divBdr>
            <w:top w:val="none" w:sz="0" w:space="0" w:color="auto"/>
            <w:left w:val="none" w:sz="0" w:space="0" w:color="auto"/>
            <w:bottom w:val="none" w:sz="0" w:space="0" w:color="auto"/>
            <w:right w:val="none" w:sz="0" w:space="0" w:color="auto"/>
          </w:divBdr>
        </w:div>
        <w:div w:id="418672099">
          <w:marLeft w:val="0"/>
          <w:marRight w:val="0"/>
          <w:marTop w:val="0"/>
          <w:marBottom w:val="0"/>
          <w:divBdr>
            <w:top w:val="none" w:sz="0" w:space="0" w:color="auto"/>
            <w:left w:val="none" w:sz="0" w:space="0" w:color="auto"/>
            <w:bottom w:val="none" w:sz="0" w:space="0" w:color="auto"/>
            <w:right w:val="none" w:sz="0" w:space="0" w:color="auto"/>
          </w:divBdr>
        </w:div>
        <w:div w:id="1258296789">
          <w:marLeft w:val="0"/>
          <w:marRight w:val="0"/>
          <w:marTop w:val="0"/>
          <w:marBottom w:val="0"/>
          <w:divBdr>
            <w:top w:val="none" w:sz="0" w:space="0" w:color="auto"/>
            <w:left w:val="none" w:sz="0" w:space="0" w:color="auto"/>
            <w:bottom w:val="none" w:sz="0" w:space="0" w:color="auto"/>
            <w:right w:val="none" w:sz="0" w:space="0" w:color="auto"/>
          </w:divBdr>
        </w:div>
        <w:div w:id="187719350">
          <w:marLeft w:val="0"/>
          <w:marRight w:val="0"/>
          <w:marTop w:val="0"/>
          <w:marBottom w:val="0"/>
          <w:divBdr>
            <w:top w:val="none" w:sz="0" w:space="0" w:color="auto"/>
            <w:left w:val="none" w:sz="0" w:space="0" w:color="auto"/>
            <w:bottom w:val="none" w:sz="0" w:space="0" w:color="auto"/>
            <w:right w:val="none" w:sz="0" w:space="0" w:color="auto"/>
          </w:divBdr>
        </w:div>
        <w:div w:id="486483033">
          <w:marLeft w:val="0"/>
          <w:marRight w:val="0"/>
          <w:marTop w:val="0"/>
          <w:marBottom w:val="0"/>
          <w:divBdr>
            <w:top w:val="none" w:sz="0" w:space="0" w:color="auto"/>
            <w:left w:val="none" w:sz="0" w:space="0" w:color="auto"/>
            <w:bottom w:val="none" w:sz="0" w:space="0" w:color="auto"/>
            <w:right w:val="none" w:sz="0" w:space="0" w:color="auto"/>
          </w:divBdr>
        </w:div>
        <w:div w:id="2003897011">
          <w:marLeft w:val="0"/>
          <w:marRight w:val="0"/>
          <w:marTop w:val="0"/>
          <w:marBottom w:val="0"/>
          <w:divBdr>
            <w:top w:val="none" w:sz="0" w:space="0" w:color="auto"/>
            <w:left w:val="none" w:sz="0" w:space="0" w:color="auto"/>
            <w:bottom w:val="none" w:sz="0" w:space="0" w:color="auto"/>
            <w:right w:val="none" w:sz="0" w:space="0" w:color="auto"/>
          </w:divBdr>
        </w:div>
        <w:div w:id="227225349">
          <w:marLeft w:val="0"/>
          <w:marRight w:val="0"/>
          <w:marTop w:val="0"/>
          <w:marBottom w:val="0"/>
          <w:divBdr>
            <w:top w:val="none" w:sz="0" w:space="0" w:color="auto"/>
            <w:left w:val="none" w:sz="0" w:space="0" w:color="auto"/>
            <w:bottom w:val="none" w:sz="0" w:space="0" w:color="auto"/>
            <w:right w:val="none" w:sz="0" w:space="0" w:color="auto"/>
          </w:divBdr>
        </w:div>
        <w:div w:id="1516726316">
          <w:marLeft w:val="0"/>
          <w:marRight w:val="0"/>
          <w:marTop w:val="0"/>
          <w:marBottom w:val="0"/>
          <w:divBdr>
            <w:top w:val="none" w:sz="0" w:space="0" w:color="auto"/>
            <w:left w:val="none" w:sz="0" w:space="0" w:color="auto"/>
            <w:bottom w:val="none" w:sz="0" w:space="0" w:color="auto"/>
            <w:right w:val="none" w:sz="0" w:space="0" w:color="auto"/>
          </w:divBdr>
        </w:div>
        <w:div w:id="2084255734">
          <w:marLeft w:val="0"/>
          <w:marRight w:val="0"/>
          <w:marTop w:val="0"/>
          <w:marBottom w:val="0"/>
          <w:divBdr>
            <w:top w:val="none" w:sz="0" w:space="0" w:color="auto"/>
            <w:left w:val="none" w:sz="0" w:space="0" w:color="auto"/>
            <w:bottom w:val="none" w:sz="0" w:space="0" w:color="auto"/>
            <w:right w:val="none" w:sz="0" w:space="0" w:color="auto"/>
          </w:divBdr>
        </w:div>
        <w:div w:id="28535244">
          <w:marLeft w:val="0"/>
          <w:marRight w:val="0"/>
          <w:marTop w:val="0"/>
          <w:marBottom w:val="0"/>
          <w:divBdr>
            <w:top w:val="none" w:sz="0" w:space="0" w:color="auto"/>
            <w:left w:val="none" w:sz="0" w:space="0" w:color="auto"/>
            <w:bottom w:val="none" w:sz="0" w:space="0" w:color="auto"/>
            <w:right w:val="none" w:sz="0" w:space="0" w:color="auto"/>
          </w:divBdr>
        </w:div>
        <w:div w:id="1373189169">
          <w:marLeft w:val="0"/>
          <w:marRight w:val="0"/>
          <w:marTop w:val="0"/>
          <w:marBottom w:val="0"/>
          <w:divBdr>
            <w:top w:val="none" w:sz="0" w:space="0" w:color="auto"/>
            <w:left w:val="none" w:sz="0" w:space="0" w:color="auto"/>
            <w:bottom w:val="none" w:sz="0" w:space="0" w:color="auto"/>
            <w:right w:val="none" w:sz="0" w:space="0" w:color="auto"/>
          </w:divBdr>
        </w:div>
        <w:div w:id="1305087089">
          <w:marLeft w:val="0"/>
          <w:marRight w:val="0"/>
          <w:marTop w:val="0"/>
          <w:marBottom w:val="0"/>
          <w:divBdr>
            <w:top w:val="none" w:sz="0" w:space="0" w:color="auto"/>
            <w:left w:val="none" w:sz="0" w:space="0" w:color="auto"/>
            <w:bottom w:val="none" w:sz="0" w:space="0" w:color="auto"/>
            <w:right w:val="none" w:sz="0" w:space="0" w:color="auto"/>
          </w:divBdr>
        </w:div>
        <w:div w:id="1231690197">
          <w:marLeft w:val="0"/>
          <w:marRight w:val="0"/>
          <w:marTop w:val="0"/>
          <w:marBottom w:val="0"/>
          <w:divBdr>
            <w:top w:val="none" w:sz="0" w:space="0" w:color="auto"/>
            <w:left w:val="none" w:sz="0" w:space="0" w:color="auto"/>
            <w:bottom w:val="none" w:sz="0" w:space="0" w:color="auto"/>
            <w:right w:val="none" w:sz="0" w:space="0" w:color="auto"/>
          </w:divBdr>
        </w:div>
        <w:div w:id="235239916">
          <w:marLeft w:val="0"/>
          <w:marRight w:val="0"/>
          <w:marTop w:val="0"/>
          <w:marBottom w:val="0"/>
          <w:divBdr>
            <w:top w:val="none" w:sz="0" w:space="0" w:color="auto"/>
            <w:left w:val="none" w:sz="0" w:space="0" w:color="auto"/>
            <w:bottom w:val="none" w:sz="0" w:space="0" w:color="auto"/>
            <w:right w:val="none" w:sz="0" w:space="0" w:color="auto"/>
          </w:divBdr>
        </w:div>
        <w:div w:id="127094242">
          <w:marLeft w:val="0"/>
          <w:marRight w:val="0"/>
          <w:marTop w:val="0"/>
          <w:marBottom w:val="0"/>
          <w:divBdr>
            <w:top w:val="none" w:sz="0" w:space="0" w:color="auto"/>
            <w:left w:val="none" w:sz="0" w:space="0" w:color="auto"/>
            <w:bottom w:val="none" w:sz="0" w:space="0" w:color="auto"/>
            <w:right w:val="none" w:sz="0" w:space="0" w:color="auto"/>
          </w:divBdr>
        </w:div>
        <w:div w:id="1920094118">
          <w:marLeft w:val="0"/>
          <w:marRight w:val="0"/>
          <w:marTop w:val="0"/>
          <w:marBottom w:val="0"/>
          <w:divBdr>
            <w:top w:val="none" w:sz="0" w:space="0" w:color="auto"/>
            <w:left w:val="none" w:sz="0" w:space="0" w:color="auto"/>
            <w:bottom w:val="none" w:sz="0" w:space="0" w:color="auto"/>
            <w:right w:val="none" w:sz="0" w:space="0" w:color="auto"/>
          </w:divBdr>
        </w:div>
        <w:div w:id="1032151678">
          <w:marLeft w:val="0"/>
          <w:marRight w:val="0"/>
          <w:marTop w:val="0"/>
          <w:marBottom w:val="0"/>
          <w:divBdr>
            <w:top w:val="none" w:sz="0" w:space="0" w:color="auto"/>
            <w:left w:val="none" w:sz="0" w:space="0" w:color="auto"/>
            <w:bottom w:val="none" w:sz="0" w:space="0" w:color="auto"/>
            <w:right w:val="none" w:sz="0" w:space="0" w:color="auto"/>
          </w:divBdr>
        </w:div>
        <w:div w:id="629939332">
          <w:marLeft w:val="0"/>
          <w:marRight w:val="0"/>
          <w:marTop w:val="0"/>
          <w:marBottom w:val="0"/>
          <w:divBdr>
            <w:top w:val="none" w:sz="0" w:space="0" w:color="auto"/>
            <w:left w:val="none" w:sz="0" w:space="0" w:color="auto"/>
            <w:bottom w:val="none" w:sz="0" w:space="0" w:color="auto"/>
            <w:right w:val="none" w:sz="0" w:space="0" w:color="auto"/>
          </w:divBdr>
        </w:div>
        <w:div w:id="1990136821">
          <w:marLeft w:val="0"/>
          <w:marRight w:val="0"/>
          <w:marTop w:val="0"/>
          <w:marBottom w:val="0"/>
          <w:divBdr>
            <w:top w:val="none" w:sz="0" w:space="0" w:color="auto"/>
            <w:left w:val="none" w:sz="0" w:space="0" w:color="auto"/>
            <w:bottom w:val="none" w:sz="0" w:space="0" w:color="auto"/>
            <w:right w:val="none" w:sz="0" w:space="0" w:color="auto"/>
          </w:divBdr>
        </w:div>
        <w:div w:id="844439098">
          <w:marLeft w:val="0"/>
          <w:marRight w:val="0"/>
          <w:marTop w:val="0"/>
          <w:marBottom w:val="0"/>
          <w:divBdr>
            <w:top w:val="none" w:sz="0" w:space="0" w:color="auto"/>
            <w:left w:val="none" w:sz="0" w:space="0" w:color="auto"/>
            <w:bottom w:val="none" w:sz="0" w:space="0" w:color="auto"/>
            <w:right w:val="none" w:sz="0" w:space="0" w:color="auto"/>
          </w:divBdr>
        </w:div>
        <w:div w:id="376053017">
          <w:marLeft w:val="0"/>
          <w:marRight w:val="0"/>
          <w:marTop w:val="0"/>
          <w:marBottom w:val="0"/>
          <w:divBdr>
            <w:top w:val="none" w:sz="0" w:space="0" w:color="auto"/>
            <w:left w:val="none" w:sz="0" w:space="0" w:color="auto"/>
            <w:bottom w:val="none" w:sz="0" w:space="0" w:color="auto"/>
            <w:right w:val="none" w:sz="0" w:space="0" w:color="auto"/>
          </w:divBdr>
        </w:div>
        <w:div w:id="1559320877">
          <w:marLeft w:val="0"/>
          <w:marRight w:val="0"/>
          <w:marTop w:val="0"/>
          <w:marBottom w:val="0"/>
          <w:divBdr>
            <w:top w:val="none" w:sz="0" w:space="0" w:color="auto"/>
            <w:left w:val="none" w:sz="0" w:space="0" w:color="auto"/>
            <w:bottom w:val="none" w:sz="0" w:space="0" w:color="auto"/>
            <w:right w:val="none" w:sz="0" w:space="0" w:color="auto"/>
          </w:divBdr>
        </w:div>
        <w:div w:id="746271224">
          <w:marLeft w:val="0"/>
          <w:marRight w:val="0"/>
          <w:marTop w:val="0"/>
          <w:marBottom w:val="0"/>
          <w:divBdr>
            <w:top w:val="none" w:sz="0" w:space="0" w:color="auto"/>
            <w:left w:val="none" w:sz="0" w:space="0" w:color="auto"/>
            <w:bottom w:val="none" w:sz="0" w:space="0" w:color="auto"/>
            <w:right w:val="none" w:sz="0" w:space="0" w:color="auto"/>
          </w:divBdr>
        </w:div>
        <w:div w:id="199166174">
          <w:marLeft w:val="0"/>
          <w:marRight w:val="0"/>
          <w:marTop w:val="0"/>
          <w:marBottom w:val="0"/>
          <w:divBdr>
            <w:top w:val="none" w:sz="0" w:space="0" w:color="auto"/>
            <w:left w:val="none" w:sz="0" w:space="0" w:color="auto"/>
            <w:bottom w:val="none" w:sz="0" w:space="0" w:color="auto"/>
            <w:right w:val="none" w:sz="0" w:space="0" w:color="auto"/>
          </w:divBdr>
        </w:div>
        <w:div w:id="1132209688">
          <w:marLeft w:val="0"/>
          <w:marRight w:val="0"/>
          <w:marTop w:val="0"/>
          <w:marBottom w:val="0"/>
          <w:divBdr>
            <w:top w:val="none" w:sz="0" w:space="0" w:color="auto"/>
            <w:left w:val="none" w:sz="0" w:space="0" w:color="auto"/>
            <w:bottom w:val="none" w:sz="0" w:space="0" w:color="auto"/>
            <w:right w:val="none" w:sz="0" w:space="0" w:color="auto"/>
          </w:divBdr>
        </w:div>
        <w:div w:id="2059544334">
          <w:marLeft w:val="0"/>
          <w:marRight w:val="0"/>
          <w:marTop w:val="0"/>
          <w:marBottom w:val="0"/>
          <w:divBdr>
            <w:top w:val="none" w:sz="0" w:space="0" w:color="auto"/>
            <w:left w:val="none" w:sz="0" w:space="0" w:color="auto"/>
            <w:bottom w:val="none" w:sz="0" w:space="0" w:color="auto"/>
            <w:right w:val="none" w:sz="0" w:space="0" w:color="auto"/>
          </w:divBdr>
        </w:div>
        <w:div w:id="1593583378">
          <w:marLeft w:val="0"/>
          <w:marRight w:val="0"/>
          <w:marTop w:val="0"/>
          <w:marBottom w:val="0"/>
          <w:divBdr>
            <w:top w:val="none" w:sz="0" w:space="0" w:color="auto"/>
            <w:left w:val="none" w:sz="0" w:space="0" w:color="auto"/>
            <w:bottom w:val="none" w:sz="0" w:space="0" w:color="auto"/>
            <w:right w:val="none" w:sz="0" w:space="0" w:color="auto"/>
          </w:divBdr>
        </w:div>
        <w:div w:id="1943143009">
          <w:marLeft w:val="0"/>
          <w:marRight w:val="0"/>
          <w:marTop w:val="0"/>
          <w:marBottom w:val="0"/>
          <w:divBdr>
            <w:top w:val="none" w:sz="0" w:space="0" w:color="auto"/>
            <w:left w:val="none" w:sz="0" w:space="0" w:color="auto"/>
            <w:bottom w:val="none" w:sz="0" w:space="0" w:color="auto"/>
            <w:right w:val="none" w:sz="0" w:space="0" w:color="auto"/>
          </w:divBdr>
        </w:div>
        <w:div w:id="1261255362">
          <w:marLeft w:val="0"/>
          <w:marRight w:val="0"/>
          <w:marTop w:val="0"/>
          <w:marBottom w:val="0"/>
          <w:divBdr>
            <w:top w:val="none" w:sz="0" w:space="0" w:color="auto"/>
            <w:left w:val="none" w:sz="0" w:space="0" w:color="auto"/>
            <w:bottom w:val="none" w:sz="0" w:space="0" w:color="auto"/>
            <w:right w:val="none" w:sz="0" w:space="0" w:color="auto"/>
          </w:divBdr>
        </w:div>
        <w:div w:id="1298798360">
          <w:marLeft w:val="0"/>
          <w:marRight w:val="0"/>
          <w:marTop w:val="0"/>
          <w:marBottom w:val="0"/>
          <w:divBdr>
            <w:top w:val="none" w:sz="0" w:space="0" w:color="auto"/>
            <w:left w:val="none" w:sz="0" w:space="0" w:color="auto"/>
            <w:bottom w:val="none" w:sz="0" w:space="0" w:color="auto"/>
            <w:right w:val="none" w:sz="0" w:space="0" w:color="auto"/>
          </w:divBdr>
        </w:div>
        <w:div w:id="2144695549">
          <w:marLeft w:val="0"/>
          <w:marRight w:val="0"/>
          <w:marTop w:val="0"/>
          <w:marBottom w:val="0"/>
          <w:divBdr>
            <w:top w:val="none" w:sz="0" w:space="0" w:color="auto"/>
            <w:left w:val="none" w:sz="0" w:space="0" w:color="auto"/>
            <w:bottom w:val="none" w:sz="0" w:space="0" w:color="auto"/>
            <w:right w:val="none" w:sz="0" w:space="0" w:color="auto"/>
          </w:divBdr>
        </w:div>
        <w:div w:id="1037584571">
          <w:marLeft w:val="0"/>
          <w:marRight w:val="0"/>
          <w:marTop w:val="0"/>
          <w:marBottom w:val="0"/>
          <w:divBdr>
            <w:top w:val="none" w:sz="0" w:space="0" w:color="auto"/>
            <w:left w:val="none" w:sz="0" w:space="0" w:color="auto"/>
            <w:bottom w:val="none" w:sz="0" w:space="0" w:color="auto"/>
            <w:right w:val="none" w:sz="0" w:space="0" w:color="auto"/>
          </w:divBdr>
        </w:div>
        <w:div w:id="1528834525">
          <w:marLeft w:val="0"/>
          <w:marRight w:val="0"/>
          <w:marTop w:val="0"/>
          <w:marBottom w:val="0"/>
          <w:divBdr>
            <w:top w:val="none" w:sz="0" w:space="0" w:color="auto"/>
            <w:left w:val="none" w:sz="0" w:space="0" w:color="auto"/>
            <w:bottom w:val="none" w:sz="0" w:space="0" w:color="auto"/>
            <w:right w:val="none" w:sz="0" w:space="0" w:color="auto"/>
          </w:divBdr>
        </w:div>
        <w:div w:id="262886294">
          <w:marLeft w:val="0"/>
          <w:marRight w:val="0"/>
          <w:marTop w:val="0"/>
          <w:marBottom w:val="0"/>
          <w:divBdr>
            <w:top w:val="none" w:sz="0" w:space="0" w:color="auto"/>
            <w:left w:val="none" w:sz="0" w:space="0" w:color="auto"/>
            <w:bottom w:val="none" w:sz="0" w:space="0" w:color="auto"/>
            <w:right w:val="none" w:sz="0" w:space="0" w:color="auto"/>
          </w:divBdr>
        </w:div>
        <w:div w:id="801390902">
          <w:marLeft w:val="0"/>
          <w:marRight w:val="0"/>
          <w:marTop w:val="0"/>
          <w:marBottom w:val="0"/>
          <w:divBdr>
            <w:top w:val="none" w:sz="0" w:space="0" w:color="auto"/>
            <w:left w:val="none" w:sz="0" w:space="0" w:color="auto"/>
            <w:bottom w:val="none" w:sz="0" w:space="0" w:color="auto"/>
            <w:right w:val="none" w:sz="0" w:space="0" w:color="auto"/>
          </w:divBdr>
        </w:div>
        <w:div w:id="1581714148">
          <w:marLeft w:val="0"/>
          <w:marRight w:val="0"/>
          <w:marTop w:val="0"/>
          <w:marBottom w:val="0"/>
          <w:divBdr>
            <w:top w:val="none" w:sz="0" w:space="0" w:color="auto"/>
            <w:left w:val="none" w:sz="0" w:space="0" w:color="auto"/>
            <w:bottom w:val="none" w:sz="0" w:space="0" w:color="auto"/>
            <w:right w:val="none" w:sz="0" w:space="0" w:color="auto"/>
          </w:divBdr>
        </w:div>
        <w:div w:id="1616400810">
          <w:marLeft w:val="0"/>
          <w:marRight w:val="0"/>
          <w:marTop w:val="0"/>
          <w:marBottom w:val="0"/>
          <w:divBdr>
            <w:top w:val="none" w:sz="0" w:space="0" w:color="auto"/>
            <w:left w:val="none" w:sz="0" w:space="0" w:color="auto"/>
            <w:bottom w:val="none" w:sz="0" w:space="0" w:color="auto"/>
            <w:right w:val="none" w:sz="0" w:space="0" w:color="auto"/>
          </w:divBdr>
        </w:div>
        <w:div w:id="155272259">
          <w:marLeft w:val="0"/>
          <w:marRight w:val="0"/>
          <w:marTop w:val="0"/>
          <w:marBottom w:val="0"/>
          <w:divBdr>
            <w:top w:val="none" w:sz="0" w:space="0" w:color="auto"/>
            <w:left w:val="none" w:sz="0" w:space="0" w:color="auto"/>
            <w:bottom w:val="none" w:sz="0" w:space="0" w:color="auto"/>
            <w:right w:val="none" w:sz="0" w:space="0" w:color="auto"/>
          </w:divBdr>
        </w:div>
        <w:div w:id="1341545087">
          <w:marLeft w:val="0"/>
          <w:marRight w:val="0"/>
          <w:marTop w:val="0"/>
          <w:marBottom w:val="0"/>
          <w:divBdr>
            <w:top w:val="none" w:sz="0" w:space="0" w:color="auto"/>
            <w:left w:val="none" w:sz="0" w:space="0" w:color="auto"/>
            <w:bottom w:val="none" w:sz="0" w:space="0" w:color="auto"/>
            <w:right w:val="none" w:sz="0" w:space="0" w:color="auto"/>
          </w:divBdr>
        </w:div>
        <w:div w:id="1701012168">
          <w:marLeft w:val="0"/>
          <w:marRight w:val="0"/>
          <w:marTop w:val="0"/>
          <w:marBottom w:val="0"/>
          <w:divBdr>
            <w:top w:val="none" w:sz="0" w:space="0" w:color="auto"/>
            <w:left w:val="none" w:sz="0" w:space="0" w:color="auto"/>
            <w:bottom w:val="none" w:sz="0" w:space="0" w:color="auto"/>
            <w:right w:val="none" w:sz="0" w:space="0" w:color="auto"/>
          </w:divBdr>
        </w:div>
        <w:div w:id="844975567">
          <w:marLeft w:val="0"/>
          <w:marRight w:val="0"/>
          <w:marTop w:val="0"/>
          <w:marBottom w:val="0"/>
          <w:divBdr>
            <w:top w:val="none" w:sz="0" w:space="0" w:color="auto"/>
            <w:left w:val="none" w:sz="0" w:space="0" w:color="auto"/>
            <w:bottom w:val="none" w:sz="0" w:space="0" w:color="auto"/>
            <w:right w:val="none" w:sz="0" w:space="0" w:color="auto"/>
          </w:divBdr>
        </w:div>
        <w:div w:id="409423972">
          <w:marLeft w:val="0"/>
          <w:marRight w:val="0"/>
          <w:marTop w:val="0"/>
          <w:marBottom w:val="0"/>
          <w:divBdr>
            <w:top w:val="none" w:sz="0" w:space="0" w:color="auto"/>
            <w:left w:val="none" w:sz="0" w:space="0" w:color="auto"/>
            <w:bottom w:val="none" w:sz="0" w:space="0" w:color="auto"/>
            <w:right w:val="none" w:sz="0" w:space="0" w:color="auto"/>
          </w:divBdr>
        </w:div>
        <w:div w:id="758791718">
          <w:marLeft w:val="0"/>
          <w:marRight w:val="0"/>
          <w:marTop w:val="0"/>
          <w:marBottom w:val="0"/>
          <w:divBdr>
            <w:top w:val="none" w:sz="0" w:space="0" w:color="auto"/>
            <w:left w:val="none" w:sz="0" w:space="0" w:color="auto"/>
            <w:bottom w:val="none" w:sz="0" w:space="0" w:color="auto"/>
            <w:right w:val="none" w:sz="0" w:space="0" w:color="auto"/>
          </w:divBdr>
        </w:div>
        <w:div w:id="1420180472">
          <w:marLeft w:val="0"/>
          <w:marRight w:val="0"/>
          <w:marTop w:val="0"/>
          <w:marBottom w:val="0"/>
          <w:divBdr>
            <w:top w:val="none" w:sz="0" w:space="0" w:color="auto"/>
            <w:left w:val="none" w:sz="0" w:space="0" w:color="auto"/>
            <w:bottom w:val="none" w:sz="0" w:space="0" w:color="auto"/>
            <w:right w:val="none" w:sz="0" w:space="0" w:color="auto"/>
          </w:divBdr>
        </w:div>
        <w:div w:id="732584246">
          <w:marLeft w:val="0"/>
          <w:marRight w:val="0"/>
          <w:marTop w:val="0"/>
          <w:marBottom w:val="0"/>
          <w:divBdr>
            <w:top w:val="none" w:sz="0" w:space="0" w:color="auto"/>
            <w:left w:val="none" w:sz="0" w:space="0" w:color="auto"/>
            <w:bottom w:val="none" w:sz="0" w:space="0" w:color="auto"/>
            <w:right w:val="none" w:sz="0" w:space="0" w:color="auto"/>
          </w:divBdr>
        </w:div>
        <w:div w:id="90662744">
          <w:marLeft w:val="0"/>
          <w:marRight w:val="0"/>
          <w:marTop w:val="0"/>
          <w:marBottom w:val="0"/>
          <w:divBdr>
            <w:top w:val="none" w:sz="0" w:space="0" w:color="auto"/>
            <w:left w:val="none" w:sz="0" w:space="0" w:color="auto"/>
            <w:bottom w:val="none" w:sz="0" w:space="0" w:color="auto"/>
            <w:right w:val="none" w:sz="0" w:space="0" w:color="auto"/>
          </w:divBdr>
        </w:div>
        <w:div w:id="1408766491">
          <w:marLeft w:val="0"/>
          <w:marRight w:val="0"/>
          <w:marTop w:val="0"/>
          <w:marBottom w:val="0"/>
          <w:divBdr>
            <w:top w:val="none" w:sz="0" w:space="0" w:color="auto"/>
            <w:left w:val="none" w:sz="0" w:space="0" w:color="auto"/>
            <w:bottom w:val="none" w:sz="0" w:space="0" w:color="auto"/>
            <w:right w:val="none" w:sz="0" w:space="0" w:color="auto"/>
          </w:divBdr>
        </w:div>
        <w:div w:id="867255710">
          <w:marLeft w:val="0"/>
          <w:marRight w:val="0"/>
          <w:marTop w:val="0"/>
          <w:marBottom w:val="0"/>
          <w:divBdr>
            <w:top w:val="none" w:sz="0" w:space="0" w:color="auto"/>
            <w:left w:val="none" w:sz="0" w:space="0" w:color="auto"/>
            <w:bottom w:val="none" w:sz="0" w:space="0" w:color="auto"/>
            <w:right w:val="none" w:sz="0" w:space="0" w:color="auto"/>
          </w:divBdr>
        </w:div>
        <w:div w:id="1548645349">
          <w:marLeft w:val="0"/>
          <w:marRight w:val="0"/>
          <w:marTop w:val="0"/>
          <w:marBottom w:val="0"/>
          <w:divBdr>
            <w:top w:val="none" w:sz="0" w:space="0" w:color="auto"/>
            <w:left w:val="none" w:sz="0" w:space="0" w:color="auto"/>
            <w:bottom w:val="none" w:sz="0" w:space="0" w:color="auto"/>
            <w:right w:val="none" w:sz="0" w:space="0" w:color="auto"/>
          </w:divBdr>
        </w:div>
        <w:div w:id="900213038">
          <w:marLeft w:val="0"/>
          <w:marRight w:val="0"/>
          <w:marTop w:val="0"/>
          <w:marBottom w:val="0"/>
          <w:divBdr>
            <w:top w:val="none" w:sz="0" w:space="0" w:color="auto"/>
            <w:left w:val="none" w:sz="0" w:space="0" w:color="auto"/>
            <w:bottom w:val="none" w:sz="0" w:space="0" w:color="auto"/>
            <w:right w:val="none" w:sz="0" w:space="0" w:color="auto"/>
          </w:divBdr>
        </w:div>
        <w:div w:id="1773625783">
          <w:marLeft w:val="0"/>
          <w:marRight w:val="0"/>
          <w:marTop w:val="0"/>
          <w:marBottom w:val="0"/>
          <w:divBdr>
            <w:top w:val="none" w:sz="0" w:space="0" w:color="auto"/>
            <w:left w:val="none" w:sz="0" w:space="0" w:color="auto"/>
            <w:bottom w:val="none" w:sz="0" w:space="0" w:color="auto"/>
            <w:right w:val="none" w:sz="0" w:space="0" w:color="auto"/>
          </w:divBdr>
        </w:div>
        <w:div w:id="1010136939">
          <w:marLeft w:val="0"/>
          <w:marRight w:val="0"/>
          <w:marTop w:val="0"/>
          <w:marBottom w:val="0"/>
          <w:divBdr>
            <w:top w:val="none" w:sz="0" w:space="0" w:color="auto"/>
            <w:left w:val="none" w:sz="0" w:space="0" w:color="auto"/>
            <w:bottom w:val="none" w:sz="0" w:space="0" w:color="auto"/>
            <w:right w:val="none" w:sz="0" w:space="0" w:color="auto"/>
          </w:divBdr>
        </w:div>
        <w:div w:id="1710884281">
          <w:marLeft w:val="0"/>
          <w:marRight w:val="0"/>
          <w:marTop w:val="0"/>
          <w:marBottom w:val="0"/>
          <w:divBdr>
            <w:top w:val="none" w:sz="0" w:space="0" w:color="auto"/>
            <w:left w:val="none" w:sz="0" w:space="0" w:color="auto"/>
            <w:bottom w:val="none" w:sz="0" w:space="0" w:color="auto"/>
            <w:right w:val="none" w:sz="0" w:space="0" w:color="auto"/>
          </w:divBdr>
        </w:div>
        <w:div w:id="35089970">
          <w:marLeft w:val="0"/>
          <w:marRight w:val="0"/>
          <w:marTop w:val="0"/>
          <w:marBottom w:val="0"/>
          <w:divBdr>
            <w:top w:val="none" w:sz="0" w:space="0" w:color="auto"/>
            <w:left w:val="none" w:sz="0" w:space="0" w:color="auto"/>
            <w:bottom w:val="none" w:sz="0" w:space="0" w:color="auto"/>
            <w:right w:val="none" w:sz="0" w:space="0" w:color="auto"/>
          </w:divBdr>
        </w:div>
        <w:div w:id="338001398">
          <w:marLeft w:val="0"/>
          <w:marRight w:val="0"/>
          <w:marTop w:val="0"/>
          <w:marBottom w:val="0"/>
          <w:divBdr>
            <w:top w:val="none" w:sz="0" w:space="0" w:color="auto"/>
            <w:left w:val="none" w:sz="0" w:space="0" w:color="auto"/>
            <w:bottom w:val="none" w:sz="0" w:space="0" w:color="auto"/>
            <w:right w:val="none" w:sz="0" w:space="0" w:color="auto"/>
          </w:divBdr>
        </w:div>
        <w:div w:id="1953517691">
          <w:marLeft w:val="0"/>
          <w:marRight w:val="0"/>
          <w:marTop w:val="0"/>
          <w:marBottom w:val="0"/>
          <w:divBdr>
            <w:top w:val="none" w:sz="0" w:space="0" w:color="auto"/>
            <w:left w:val="none" w:sz="0" w:space="0" w:color="auto"/>
            <w:bottom w:val="none" w:sz="0" w:space="0" w:color="auto"/>
            <w:right w:val="none" w:sz="0" w:space="0" w:color="auto"/>
          </w:divBdr>
        </w:div>
        <w:div w:id="814300445">
          <w:marLeft w:val="0"/>
          <w:marRight w:val="0"/>
          <w:marTop w:val="0"/>
          <w:marBottom w:val="0"/>
          <w:divBdr>
            <w:top w:val="none" w:sz="0" w:space="0" w:color="auto"/>
            <w:left w:val="none" w:sz="0" w:space="0" w:color="auto"/>
            <w:bottom w:val="none" w:sz="0" w:space="0" w:color="auto"/>
            <w:right w:val="none" w:sz="0" w:space="0" w:color="auto"/>
          </w:divBdr>
        </w:div>
        <w:div w:id="206374298">
          <w:marLeft w:val="0"/>
          <w:marRight w:val="0"/>
          <w:marTop w:val="0"/>
          <w:marBottom w:val="0"/>
          <w:divBdr>
            <w:top w:val="none" w:sz="0" w:space="0" w:color="auto"/>
            <w:left w:val="none" w:sz="0" w:space="0" w:color="auto"/>
            <w:bottom w:val="none" w:sz="0" w:space="0" w:color="auto"/>
            <w:right w:val="none" w:sz="0" w:space="0" w:color="auto"/>
          </w:divBdr>
        </w:div>
        <w:div w:id="1717050655">
          <w:marLeft w:val="0"/>
          <w:marRight w:val="0"/>
          <w:marTop w:val="0"/>
          <w:marBottom w:val="0"/>
          <w:divBdr>
            <w:top w:val="none" w:sz="0" w:space="0" w:color="auto"/>
            <w:left w:val="none" w:sz="0" w:space="0" w:color="auto"/>
            <w:bottom w:val="none" w:sz="0" w:space="0" w:color="auto"/>
            <w:right w:val="none" w:sz="0" w:space="0" w:color="auto"/>
          </w:divBdr>
        </w:div>
        <w:div w:id="1333023996">
          <w:marLeft w:val="0"/>
          <w:marRight w:val="0"/>
          <w:marTop w:val="0"/>
          <w:marBottom w:val="0"/>
          <w:divBdr>
            <w:top w:val="none" w:sz="0" w:space="0" w:color="auto"/>
            <w:left w:val="none" w:sz="0" w:space="0" w:color="auto"/>
            <w:bottom w:val="none" w:sz="0" w:space="0" w:color="auto"/>
            <w:right w:val="none" w:sz="0" w:space="0" w:color="auto"/>
          </w:divBdr>
        </w:div>
        <w:div w:id="1939169118">
          <w:marLeft w:val="0"/>
          <w:marRight w:val="0"/>
          <w:marTop w:val="0"/>
          <w:marBottom w:val="0"/>
          <w:divBdr>
            <w:top w:val="none" w:sz="0" w:space="0" w:color="auto"/>
            <w:left w:val="none" w:sz="0" w:space="0" w:color="auto"/>
            <w:bottom w:val="none" w:sz="0" w:space="0" w:color="auto"/>
            <w:right w:val="none" w:sz="0" w:space="0" w:color="auto"/>
          </w:divBdr>
        </w:div>
        <w:div w:id="1282566489">
          <w:marLeft w:val="0"/>
          <w:marRight w:val="0"/>
          <w:marTop w:val="0"/>
          <w:marBottom w:val="0"/>
          <w:divBdr>
            <w:top w:val="none" w:sz="0" w:space="0" w:color="auto"/>
            <w:left w:val="none" w:sz="0" w:space="0" w:color="auto"/>
            <w:bottom w:val="none" w:sz="0" w:space="0" w:color="auto"/>
            <w:right w:val="none" w:sz="0" w:space="0" w:color="auto"/>
          </w:divBdr>
        </w:div>
        <w:div w:id="414404916">
          <w:marLeft w:val="0"/>
          <w:marRight w:val="0"/>
          <w:marTop w:val="0"/>
          <w:marBottom w:val="0"/>
          <w:divBdr>
            <w:top w:val="none" w:sz="0" w:space="0" w:color="auto"/>
            <w:left w:val="none" w:sz="0" w:space="0" w:color="auto"/>
            <w:bottom w:val="none" w:sz="0" w:space="0" w:color="auto"/>
            <w:right w:val="none" w:sz="0" w:space="0" w:color="auto"/>
          </w:divBdr>
        </w:div>
        <w:div w:id="1331908734">
          <w:marLeft w:val="0"/>
          <w:marRight w:val="0"/>
          <w:marTop w:val="0"/>
          <w:marBottom w:val="0"/>
          <w:divBdr>
            <w:top w:val="none" w:sz="0" w:space="0" w:color="auto"/>
            <w:left w:val="none" w:sz="0" w:space="0" w:color="auto"/>
            <w:bottom w:val="none" w:sz="0" w:space="0" w:color="auto"/>
            <w:right w:val="none" w:sz="0" w:space="0" w:color="auto"/>
          </w:divBdr>
        </w:div>
        <w:div w:id="65542917">
          <w:marLeft w:val="0"/>
          <w:marRight w:val="0"/>
          <w:marTop w:val="0"/>
          <w:marBottom w:val="0"/>
          <w:divBdr>
            <w:top w:val="none" w:sz="0" w:space="0" w:color="auto"/>
            <w:left w:val="none" w:sz="0" w:space="0" w:color="auto"/>
            <w:bottom w:val="none" w:sz="0" w:space="0" w:color="auto"/>
            <w:right w:val="none" w:sz="0" w:space="0" w:color="auto"/>
          </w:divBdr>
        </w:div>
        <w:div w:id="483352698">
          <w:marLeft w:val="0"/>
          <w:marRight w:val="0"/>
          <w:marTop w:val="0"/>
          <w:marBottom w:val="0"/>
          <w:divBdr>
            <w:top w:val="none" w:sz="0" w:space="0" w:color="auto"/>
            <w:left w:val="none" w:sz="0" w:space="0" w:color="auto"/>
            <w:bottom w:val="none" w:sz="0" w:space="0" w:color="auto"/>
            <w:right w:val="none" w:sz="0" w:space="0" w:color="auto"/>
          </w:divBdr>
        </w:div>
        <w:div w:id="1584097605">
          <w:marLeft w:val="0"/>
          <w:marRight w:val="0"/>
          <w:marTop w:val="0"/>
          <w:marBottom w:val="0"/>
          <w:divBdr>
            <w:top w:val="none" w:sz="0" w:space="0" w:color="auto"/>
            <w:left w:val="none" w:sz="0" w:space="0" w:color="auto"/>
            <w:bottom w:val="none" w:sz="0" w:space="0" w:color="auto"/>
            <w:right w:val="none" w:sz="0" w:space="0" w:color="auto"/>
          </w:divBdr>
        </w:div>
        <w:div w:id="491409885">
          <w:marLeft w:val="0"/>
          <w:marRight w:val="0"/>
          <w:marTop w:val="0"/>
          <w:marBottom w:val="0"/>
          <w:divBdr>
            <w:top w:val="none" w:sz="0" w:space="0" w:color="auto"/>
            <w:left w:val="none" w:sz="0" w:space="0" w:color="auto"/>
            <w:bottom w:val="none" w:sz="0" w:space="0" w:color="auto"/>
            <w:right w:val="none" w:sz="0" w:space="0" w:color="auto"/>
          </w:divBdr>
        </w:div>
        <w:div w:id="648678957">
          <w:marLeft w:val="0"/>
          <w:marRight w:val="0"/>
          <w:marTop w:val="0"/>
          <w:marBottom w:val="0"/>
          <w:divBdr>
            <w:top w:val="none" w:sz="0" w:space="0" w:color="auto"/>
            <w:left w:val="none" w:sz="0" w:space="0" w:color="auto"/>
            <w:bottom w:val="none" w:sz="0" w:space="0" w:color="auto"/>
            <w:right w:val="none" w:sz="0" w:space="0" w:color="auto"/>
          </w:divBdr>
        </w:div>
        <w:div w:id="1822622235">
          <w:marLeft w:val="0"/>
          <w:marRight w:val="0"/>
          <w:marTop w:val="0"/>
          <w:marBottom w:val="0"/>
          <w:divBdr>
            <w:top w:val="none" w:sz="0" w:space="0" w:color="auto"/>
            <w:left w:val="none" w:sz="0" w:space="0" w:color="auto"/>
            <w:bottom w:val="none" w:sz="0" w:space="0" w:color="auto"/>
            <w:right w:val="none" w:sz="0" w:space="0" w:color="auto"/>
          </w:divBdr>
        </w:div>
        <w:div w:id="1051878033">
          <w:marLeft w:val="0"/>
          <w:marRight w:val="0"/>
          <w:marTop w:val="0"/>
          <w:marBottom w:val="0"/>
          <w:divBdr>
            <w:top w:val="none" w:sz="0" w:space="0" w:color="auto"/>
            <w:left w:val="none" w:sz="0" w:space="0" w:color="auto"/>
            <w:bottom w:val="none" w:sz="0" w:space="0" w:color="auto"/>
            <w:right w:val="none" w:sz="0" w:space="0" w:color="auto"/>
          </w:divBdr>
        </w:div>
        <w:div w:id="196621510">
          <w:marLeft w:val="0"/>
          <w:marRight w:val="0"/>
          <w:marTop w:val="0"/>
          <w:marBottom w:val="0"/>
          <w:divBdr>
            <w:top w:val="none" w:sz="0" w:space="0" w:color="auto"/>
            <w:left w:val="none" w:sz="0" w:space="0" w:color="auto"/>
            <w:bottom w:val="none" w:sz="0" w:space="0" w:color="auto"/>
            <w:right w:val="none" w:sz="0" w:space="0" w:color="auto"/>
          </w:divBdr>
        </w:div>
        <w:div w:id="496461508">
          <w:marLeft w:val="0"/>
          <w:marRight w:val="0"/>
          <w:marTop w:val="0"/>
          <w:marBottom w:val="0"/>
          <w:divBdr>
            <w:top w:val="none" w:sz="0" w:space="0" w:color="auto"/>
            <w:left w:val="none" w:sz="0" w:space="0" w:color="auto"/>
            <w:bottom w:val="none" w:sz="0" w:space="0" w:color="auto"/>
            <w:right w:val="none" w:sz="0" w:space="0" w:color="auto"/>
          </w:divBdr>
        </w:div>
        <w:div w:id="412896911">
          <w:marLeft w:val="0"/>
          <w:marRight w:val="0"/>
          <w:marTop w:val="0"/>
          <w:marBottom w:val="0"/>
          <w:divBdr>
            <w:top w:val="none" w:sz="0" w:space="0" w:color="auto"/>
            <w:left w:val="none" w:sz="0" w:space="0" w:color="auto"/>
            <w:bottom w:val="none" w:sz="0" w:space="0" w:color="auto"/>
            <w:right w:val="none" w:sz="0" w:space="0" w:color="auto"/>
          </w:divBdr>
        </w:div>
        <w:div w:id="1618295689">
          <w:marLeft w:val="0"/>
          <w:marRight w:val="0"/>
          <w:marTop w:val="0"/>
          <w:marBottom w:val="0"/>
          <w:divBdr>
            <w:top w:val="none" w:sz="0" w:space="0" w:color="auto"/>
            <w:left w:val="none" w:sz="0" w:space="0" w:color="auto"/>
            <w:bottom w:val="none" w:sz="0" w:space="0" w:color="auto"/>
            <w:right w:val="none" w:sz="0" w:space="0" w:color="auto"/>
          </w:divBdr>
        </w:div>
        <w:div w:id="571161944">
          <w:marLeft w:val="0"/>
          <w:marRight w:val="0"/>
          <w:marTop w:val="0"/>
          <w:marBottom w:val="0"/>
          <w:divBdr>
            <w:top w:val="none" w:sz="0" w:space="0" w:color="auto"/>
            <w:left w:val="none" w:sz="0" w:space="0" w:color="auto"/>
            <w:bottom w:val="none" w:sz="0" w:space="0" w:color="auto"/>
            <w:right w:val="none" w:sz="0" w:space="0" w:color="auto"/>
          </w:divBdr>
        </w:div>
        <w:div w:id="1873228021">
          <w:marLeft w:val="0"/>
          <w:marRight w:val="0"/>
          <w:marTop w:val="0"/>
          <w:marBottom w:val="0"/>
          <w:divBdr>
            <w:top w:val="none" w:sz="0" w:space="0" w:color="auto"/>
            <w:left w:val="none" w:sz="0" w:space="0" w:color="auto"/>
            <w:bottom w:val="none" w:sz="0" w:space="0" w:color="auto"/>
            <w:right w:val="none" w:sz="0" w:space="0" w:color="auto"/>
          </w:divBdr>
        </w:div>
        <w:div w:id="1230732069">
          <w:marLeft w:val="0"/>
          <w:marRight w:val="0"/>
          <w:marTop w:val="0"/>
          <w:marBottom w:val="0"/>
          <w:divBdr>
            <w:top w:val="none" w:sz="0" w:space="0" w:color="auto"/>
            <w:left w:val="none" w:sz="0" w:space="0" w:color="auto"/>
            <w:bottom w:val="none" w:sz="0" w:space="0" w:color="auto"/>
            <w:right w:val="none" w:sz="0" w:space="0" w:color="auto"/>
          </w:divBdr>
        </w:div>
        <w:div w:id="1728067537">
          <w:marLeft w:val="0"/>
          <w:marRight w:val="0"/>
          <w:marTop w:val="0"/>
          <w:marBottom w:val="0"/>
          <w:divBdr>
            <w:top w:val="none" w:sz="0" w:space="0" w:color="auto"/>
            <w:left w:val="none" w:sz="0" w:space="0" w:color="auto"/>
            <w:bottom w:val="none" w:sz="0" w:space="0" w:color="auto"/>
            <w:right w:val="none" w:sz="0" w:space="0" w:color="auto"/>
          </w:divBdr>
        </w:div>
        <w:div w:id="1398936219">
          <w:marLeft w:val="0"/>
          <w:marRight w:val="0"/>
          <w:marTop w:val="0"/>
          <w:marBottom w:val="0"/>
          <w:divBdr>
            <w:top w:val="none" w:sz="0" w:space="0" w:color="auto"/>
            <w:left w:val="none" w:sz="0" w:space="0" w:color="auto"/>
            <w:bottom w:val="none" w:sz="0" w:space="0" w:color="auto"/>
            <w:right w:val="none" w:sz="0" w:space="0" w:color="auto"/>
          </w:divBdr>
        </w:div>
        <w:div w:id="1408454162">
          <w:marLeft w:val="0"/>
          <w:marRight w:val="0"/>
          <w:marTop w:val="0"/>
          <w:marBottom w:val="0"/>
          <w:divBdr>
            <w:top w:val="none" w:sz="0" w:space="0" w:color="auto"/>
            <w:left w:val="none" w:sz="0" w:space="0" w:color="auto"/>
            <w:bottom w:val="none" w:sz="0" w:space="0" w:color="auto"/>
            <w:right w:val="none" w:sz="0" w:space="0" w:color="auto"/>
          </w:divBdr>
        </w:div>
        <w:div w:id="984512250">
          <w:marLeft w:val="0"/>
          <w:marRight w:val="0"/>
          <w:marTop w:val="0"/>
          <w:marBottom w:val="0"/>
          <w:divBdr>
            <w:top w:val="none" w:sz="0" w:space="0" w:color="auto"/>
            <w:left w:val="none" w:sz="0" w:space="0" w:color="auto"/>
            <w:bottom w:val="none" w:sz="0" w:space="0" w:color="auto"/>
            <w:right w:val="none" w:sz="0" w:space="0" w:color="auto"/>
          </w:divBdr>
        </w:div>
        <w:div w:id="2145734040">
          <w:marLeft w:val="0"/>
          <w:marRight w:val="0"/>
          <w:marTop w:val="0"/>
          <w:marBottom w:val="0"/>
          <w:divBdr>
            <w:top w:val="none" w:sz="0" w:space="0" w:color="auto"/>
            <w:left w:val="none" w:sz="0" w:space="0" w:color="auto"/>
            <w:bottom w:val="none" w:sz="0" w:space="0" w:color="auto"/>
            <w:right w:val="none" w:sz="0" w:space="0" w:color="auto"/>
          </w:divBdr>
        </w:div>
        <w:div w:id="1627587930">
          <w:marLeft w:val="0"/>
          <w:marRight w:val="0"/>
          <w:marTop w:val="0"/>
          <w:marBottom w:val="0"/>
          <w:divBdr>
            <w:top w:val="none" w:sz="0" w:space="0" w:color="auto"/>
            <w:left w:val="none" w:sz="0" w:space="0" w:color="auto"/>
            <w:bottom w:val="none" w:sz="0" w:space="0" w:color="auto"/>
            <w:right w:val="none" w:sz="0" w:space="0" w:color="auto"/>
          </w:divBdr>
        </w:div>
        <w:div w:id="1616281161">
          <w:marLeft w:val="0"/>
          <w:marRight w:val="0"/>
          <w:marTop w:val="0"/>
          <w:marBottom w:val="0"/>
          <w:divBdr>
            <w:top w:val="none" w:sz="0" w:space="0" w:color="auto"/>
            <w:left w:val="none" w:sz="0" w:space="0" w:color="auto"/>
            <w:bottom w:val="none" w:sz="0" w:space="0" w:color="auto"/>
            <w:right w:val="none" w:sz="0" w:space="0" w:color="auto"/>
          </w:divBdr>
        </w:div>
        <w:div w:id="1362974323">
          <w:marLeft w:val="0"/>
          <w:marRight w:val="0"/>
          <w:marTop w:val="0"/>
          <w:marBottom w:val="0"/>
          <w:divBdr>
            <w:top w:val="none" w:sz="0" w:space="0" w:color="auto"/>
            <w:left w:val="none" w:sz="0" w:space="0" w:color="auto"/>
            <w:bottom w:val="none" w:sz="0" w:space="0" w:color="auto"/>
            <w:right w:val="none" w:sz="0" w:space="0" w:color="auto"/>
          </w:divBdr>
        </w:div>
        <w:div w:id="299501749">
          <w:marLeft w:val="0"/>
          <w:marRight w:val="0"/>
          <w:marTop w:val="0"/>
          <w:marBottom w:val="0"/>
          <w:divBdr>
            <w:top w:val="none" w:sz="0" w:space="0" w:color="auto"/>
            <w:left w:val="none" w:sz="0" w:space="0" w:color="auto"/>
            <w:bottom w:val="none" w:sz="0" w:space="0" w:color="auto"/>
            <w:right w:val="none" w:sz="0" w:space="0" w:color="auto"/>
          </w:divBdr>
        </w:div>
        <w:div w:id="249777688">
          <w:marLeft w:val="0"/>
          <w:marRight w:val="0"/>
          <w:marTop w:val="0"/>
          <w:marBottom w:val="0"/>
          <w:divBdr>
            <w:top w:val="none" w:sz="0" w:space="0" w:color="auto"/>
            <w:left w:val="none" w:sz="0" w:space="0" w:color="auto"/>
            <w:bottom w:val="none" w:sz="0" w:space="0" w:color="auto"/>
            <w:right w:val="none" w:sz="0" w:space="0" w:color="auto"/>
          </w:divBdr>
        </w:div>
        <w:div w:id="2138987951">
          <w:marLeft w:val="0"/>
          <w:marRight w:val="0"/>
          <w:marTop w:val="0"/>
          <w:marBottom w:val="0"/>
          <w:divBdr>
            <w:top w:val="none" w:sz="0" w:space="0" w:color="auto"/>
            <w:left w:val="none" w:sz="0" w:space="0" w:color="auto"/>
            <w:bottom w:val="none" w:sz="0" w:space="0" w:color="auto"/>
            <w:right w:val="none" w:sz="0" w:space="0" w:color="auto"/>
          </w:divBdr>
        </w:div>
        <w:div w:id="528183281">
          <w:marLeft w:val="0"/>
          <w:marRight w:val="0"/>
          <w:marTop w:val="0"/>
          <w:marBottom w:val="0"/>
          <w:divBdr>
            <w:top w:val="none" w:sz="0" w:space="0" w:color="auto"/>
            <w:left w:val="none" w:sz="0" w:space="0" w:color="auto"/>
            <w:bottom w:val="none" w:sz="0" w:space="0" w:color="auto"/>
            <w:right w:val="none" w:sz="0" w:space="0" w:color="auto"/>
          </w:divBdr>
        </w:div>
        <w:div w:id="150295892">
          <w:marLeft w:val="0"/>
          <w:marRight w:val="0"/>
          <w:marTop w:val="0"/>
          <w:marBottom w:val="0"/>
          <w:divBdr>
            <w:top w:val="none" w:sz="0" w:space="0" w:color="auto"/>
            <w:left w:val="none" w:sz="0" w:space="0" w:color="auto"/>
            <w:bottom w:val="none" w:sz="0" w:space="0" w:color="auto"/>
            <w:right w:val="none" w:sz="0" w:space="0" w:color="auto"/>
          </w:divBdr>
        </w:div>
        <w:div w:id="559175378">
          <w:marLeft w:val="0"/>
          <w:marRight w:val="0"/>
          <w:marTop w:val="0"/>
          <w:marBottom w:val="0"/>
          <w:divBdr>
            <w:top w:val="none" w:sz="0" w:space="0" w:color="auto"/>
            <w:left w:val="none" w:sz="0" w:space="0" w:color="auto"/>
            <w:bottom w:val="none" w:sz="0" w:space="0" w:color="auto"/>
            <w:right w:val="none" w:sz="0" w:space="0" w:color="auto"/>
          </w:divBdr>
        </w:div>
        <w:div w:id="1294172071">
          <w:marLeft w:val="0"/>
          <w:marRight w:val="0"/>
          <w:marTop w:val="0"/>
          <w:marBottom w:val="0"/>
          <w:divBdr>
            <w:top w:val="none" w:sz="0" w:space="0" w:color="auto"/>
            <w:left w:val="none" w:sz="0" w:space="0" w:color="auto"/>
            <w:bottom w:val="none" w:sz="0" w:space="0" w:color="auto"/>
            <w:right w:val="none" w:sz="0" w:space="0" w:color="auto"/>
          </w:divBdr>
        </w:div>
        <w:div w:id="1242526852">
          <w:marLeft w:val="0"/>
          <w:marRight w:val="0"/>
          <w:marTop w:val="0"/>
          <w:marBottom w:val="0"/>
          <w:divBdr>
            <w:top w:val="none" w:sz="0" w:space="0" w:color="auto"/>
            <w:left w:val="none" w:sz="0" w:space="0" w:color="auto"/>
            <w:bottom w:val="none" w:sz="0" w:space="0" w:color="auto"/>
            <w:right w:val="none" w:sz="0" w:space="0" w:color="auto"/>
          </w:divBdr>
        </w:div>
        <w:div w:id="621151490">
          <w:marLeft w:val="0"/>
          <w:marRight w:val="0"/>
          <w:marTop w:val="0"/>
          <w:marBottom w:val="0"/>
          <w:divBdr>
            <w:top w:val="none" w:sz="0" w:space="0" w:color="auto"/>
            <w:left w:val="none" w:sz="0" w:space="0" w:color="auto"/>
            <w:bottom w:val="none" w:sz="0" w:space="0" w:color="auto"/>
            <w:right w:val="none" w:sz="0" w:space="0" w:color="auto"/>
          </w:divBdr>
        </w:div>
        <w:div w:id="386031722">
          <w:marLeft w:val="0"/>
          <w:marRight w:val="0"/>
          <w:marTop w:val="0"/>
          <w:marBottom w:val="0"/>
          <w:divBdr>
            <w:top w:val="none" w:sz="0" w:space="0" w:color="auto"/>
            <w:left w:val="none" w:sz="0" w:space="0" w:color="auto"/>
            <w:bottom w:val="none" w:sz="0" w:space="0" w:color="auto"/>
            <w:right w:val="none" w:sz="0" w:space="0" w:color="auto"/>
          </w:divBdr>
        </w:div>
        <w:div w:id="1977566737">
          <w:marLeft w:val="0"/>
          <w:marRight w:val="0"/>
          <w:marTop w:val="0"/>
          <w:marBottom w:val="0"/>
          <w:divBdr>
            <w:top w:val="none" w:sz="0" w:space="0" w:color="auto"/>
            <w:left w:val="none" w:sz="0" w:space="0" w:color="auto"/>
            <w:bottom w:val="none" w:sz="0" w:space="0" w:color="auto"/>
            <w:right w:val="none" w:sz="0" w:space="0" w:color="auto"/>
          </w:divBdr>
        </w:div>
        <w:div w:id="393703195">
          <w:marLeft w:val="0"/>
          <w:marRight w:val="0"/>
          <w:marTop w:val="0"/>
          <w:marBottom w:val="0"/>
          <w:divBdr>
            <w:top w:val="none" w:sz="0" w:space="0" w:color="auto"/>
            <w:left w:val="none" w:sz="0" w:space="0" w:color="auto"/>
            <w:bottom w:val="none" w:sz="0" w:space="0" w:color="auto"/>
            <w:right w:val="none" w:sz="0" w:space="0" w:color="auto"/>
          </w:divBdr>
        </w:div>
        <w:div w:id="222451010">
          <w:marLeft w:val="0"/>
          <w:marRight w:val="0"/>
          <w:marTop w:val="0"/>
          <w:marBottom w:val="0"/>
          <w:divBdr>
            <w:top w:val="none" w:sz="0" w:space="0" w:color="auto"/>
            <w:left w:val="none" w:sz="0" w:space="0" w:color="auto"/>
            <w:bottom w:val="none" w:sz="0" w:space="0" w:color="auto"/>
            <w:right w:val="none" w:sz="0" w:space="0" w:color="auto"/>
          </w:divBdr>
        </w:div>
        <w:div w:id="1775322066">
          <w:marLeft w:val="0"/>
          <w:marRight w:val="0"/>
          <w:marTop w:val="0"/>
          <w:marBottom w:val="0"/>
          <w:divBdr>
            <w:top w:val="none" w:sz="0" w:space="0" w:color="auto"/>
            <w:left w:val="none" w:sz="0" w:space="0" w:color="auto"/>
            <w:bottom w:val="none" w:sz="0" w:space="0" w:color="auto"/>
            <w:right w:val="none" w:sz="0" w:space="0" w:color="auto"/>
          </w:divBdr>
        </w:div>
        <w:div w:id="2042127589">
          <w:marLeft w:val="0"/>
          <w:marRight w:val="0"/>
          <w:marTop w:val="0"/>
          <w:marBottom w:val="0"/>
          <w:divBdr>
            <w:top w:val="none" w:sz="0" w:space="0" w:color="auto"/>
            <w:left w:val="none" w:sz="0" w:space="0" w:color="auto"/>
            <w:bottom w:val="none" w:sz="0" w:space="0" w:color="auto"/>
            <w:right w:val="none" w:sz="0" w:space="0" w:color="auto"/>
          </w:divBdr>
        </w:div>
        <w:div w:id="1415517865">
          <w:marLeft w:val="0"/>
          <w:marRight w:val="0"/>
          <w:marTop w:val="0"/>
          <w:marBottom w:val="0"/>
          <w:divBdr>
            <w:top w:val="none" w:sz="0" w:space="0" w:color="auto"/>
            <w:left w:val="none" w:sz="0" w:space="0" w:color="auto"/>
            <w:bottom w:val="none" w:sz="0" w:space="0" w:color="auto"/>
            <w:right w:val="none" w:sz="0" w:space="0" w:color="auto"/>
          </w:divBdr>
        </w:div>
        <w:div w:id="1594239723">
          <w:marLeft w:val="0"/>
          <w:marRight w:val="0"/>
          <w:marTop w:val="0"/>
          <w:marBottom w:val="0"/>
          <w:divBdr>
            <w:top w:val="none" w:sz="0" w:space="0" w:color="auto"/>
            <w:left w:val="none" w:sz="0" w:space="0" w:color="auto"/>
            <w:bottom w:val="none" w:sz="0" w:space="0" w:color="auto"/>
            <w:right w:val="none" w:sz="0" w:space="0" w:color="auto"/>
          </w:divBdr>
        </w:div>
        <w:div w:id="273249569">
          <w:marLeft w:val="0"/>
          <w:marRight w:val="0"/>
          <w:marTop w:val="0"/>
          <w:marBottom w:val="0"/>
          <w:divBdr>
            <w:top w:val="none" w:sz="0" w:space="0" w:color="auto"/>
            <w:left w:val="none" w:sz="0" w:space="0" w:color="auto"/>
            <w:bottom w:val="none" w:sz="0" w:space="0" w:color="auto"/>
            <w:right w:val="none" w:sz="0" w:space="0" w:color="auto"/>
          </w:divBdr>
        </w:div>
        <w:div w:id="584337427">
          <w:marLeft w:val="0"/>
          <w:marRight w:val="0"/>
          <w:marTop w:val="0"/>
          <w:marBottom w:val="0"/>
          <w:divBdr>
            <w:top w:val="none" w:sz="0" w:space="0" w:color="auto"/>
            <w:left w:val="none" w:sz="0" w:space="0" w:color="auto"/>
            <w:bottom w:val="none" w:sz="0" w:space="0" w:color="auto"/>
            <w:right w:val="none" w:sz="0" w:space="0" w:color="auto"/>
          </w:divBdr>
        </w:div>
        <w:div w:id="620697356">
          <w:marLeft w:val="0"/>
          <w:marRight w:val="0"/>
          <w:marTop w:val="0"/>
          <w:marBottom w:val="0"/>
          <w:divBdr>
            <w:top w:val="none" w:sz="0" w:space="0" w:color="auto"/>
            <w:left w:val="none" w:sz="0" w:space="0" w:color="auto"/>
            <w:bottom w:val="none" w:sz="0" w:space="0" w:color="auto"/>
            <w:right w:val="none" w:sz="0" w:space="0" w:color="auto"/>
          </w:divBdr>
        </w:div>
        <w:div w:id="1009874707">
          <w:marLeft w:val="0"/>
          <w:marRight w:val="0"/>
          <w:marTop w:val="0"/>
          <w:marBottom w:val="0"/>
          <w:divBdr>
            <w:top w:val="none" w:sz="0" w:space="0" w:color="auto"/>
            <w:left w:val="none" w:sz="0" w:space="0" w:color="auto"/>
            <w:bottom w:val="none" w:sz="0" w:space="0" w:color="auto"/>
            <w:right w:val="none" w:sz="0" w:space="0" w:color="auto"/>
          </w:divBdr>
        </w:div>
        <w:div w:id="1265768680">
          <w:marLeft w:val="0"/>
          <w:marRight w:val="0"/>
          <w:marTop w:val="0"/>
          <w:marBottom w:val="0"/>
          <w:divBdr>
            <w:top w:val="none" w:sz="0" w:space="0" w:color="auto"/>
            <w:left w:val="none" w:sz="0" w:space="0" w:color="auto"/>
            <w:bottom w:val="none" w:sz="0" w:space="0" w:color="auto"/>
            <w:right w:val="none" w:sz="0" w:space="0" w:color="auto"/>
          </w:divBdr>
        </w:div>
        <w:div w:id="368342662">
          <w:marLeft w:val="0"/>
          <w:marRight w:val="0"/>
          <w:marTop w:val="0"/>
          <w:marBottom w:val="0"/>
          <w:divBdr>
            <w:top w:val="none" w:sz="0" w:space="0" w:color="auto"/>
            <w:left w:val="none" w:sz="0" w:space="0" w:color="auto"/>
            <w:bottom w:val="none" w:sz="0" w:space="0" w:color="auto"/>
            <w:right w:val="none" w:sz="0" w:space="0" w:color="auto"/>
          </w:divBdr>
        </w:div>
        <w:div w:id="315382692">
          <w:marLeft w:val="0"/>
          <w:marRight w:val="0"/>
          <w:marTop w:val="0"/>
          <w:marBottom w:val="0"/>
          <w:divBdr>
            <w:top w:val="none" w:sz="0" w:space="0" w:color="auto"/>
            <w:left w:val="none" w:sz="0" w:space="0" w:color="auto"/>
            <w:bottom w:val="none" w:sz="0" w:space="0" w:color="auto"/>
            <w:right w:val="none" w:sz="0" w:space="0" w:color="auto"/>
          </w:divBdr>
        </w:div>
        <w:div w:id="1182357226">
          <w:marLeft w:val="0"/>
          <w:marRight w:val="0"/>
          <w:marTop w:val="0"/>
          <w:marBottom w:val="0"/>
          <w:divBdr>
            <w:top w:val="none" w:sz="0" w:space="0" w:color="auto"/>
            <w:left w:val="none" w:sz="0" w:space="0" w:color="auto"/>
            <w:bottom w:val="none" w:sz="0" w:space="0" w:color="auto"/>
            <w:right w:val="none" w:sz="0" w:space="0" w:color="auto"/>
          </w:divBdr>
        </w:div>
        <w:div w:id="23866383">
          <w:marLeft w:val="0"/>
          <w:marRight w:val="0"/>
          <w:marTop w:val="0"/>
          <w:marBottom w:val="0"/>
          <w:divBdr>
            <w:top w:val="none" w:sz="0" w:space="0" w:color="auto"/>
            <w:left w:val="none" w:sz="0" w:space="0" w:color="auto"/>
            <w:bottom w:val="none" w:sz="0" w:space="0" w:color="auto"/>
            <w:right w:val="none" w:sz="0" w:space="0" w:color="auto"/>
          </w:divBdr>
        </w:div>
        <w:div w:id="1190677478">
          <w:marLeft w:val="0"/>
          <w:marRight w:val="0"/>
          <w:marTop w:val="0"/>
          <w:marBottom w:val="0"/>
          <w:divBdr>
            <w:top w:val="none" w:sz="0" w:space="0" w:color="auto"/>
            <w:left w:val="none" w:sz="0" w:space="0" w:color="auto"/>
            <w:bottom w:val="none" w:sz="0" w:space="0" w:color="auto"/>
            <w:right w:val="none" w:sz="0" w:space="0" w:color="auto"/>
          </w:divBdr>
        </w:div>
        <w:div w:id="1514803236">
          <w:marLeft w:val="0"/>
          <w:marRight w:val="0"/>
          <w:marTop w:val="0"/>
          <w:marBottom w:val="0"/>
          <w:divBdr>
            <w:top w:val="none" w:sz="0" w:space="0" w:color="auto"/>
            <w:left w:val="none" w:sz="0" w:space="0" w:color="auto"/>
            <w:bottom w:val="none" w:sz="0" w:space="0" w:color="auto"/>
            <w:right w:val="none" w:sz="0" w:space="0" w:color="auto"/>
          </w:divBdr>
        </w:div>
        <w:div w:id="1415972867">
          <w:marLeft w:val="0"/>
          <w:marRight w:val="0"/>
          <w:marTop w:val="0"/>
          <w:marBottom w:val="0"/>
          <w:divBdr>
            <w:top w:val="none" w:sz="0" w:space="0" w:color="auto"/>
            <w:left w:val="none" w:sz="0" w:space="0" w:color="auto"/>
            <w:bottom w:val="none" w:sz="0" w:space="0" w:color="auto"/>
            <w:right w:val="none" w:sz="0" w:space="0" w:color="auto"/>
          </w:divBdr>
        </w:div>
        <w:div w:id="1846552729">
          <w:marLeft w:val="0"/>
          <w:marRight w:val="0"/>
          <w:marTop w:val="0"/>
          <w:marBottom w:val="0"/>
          <w:divBdr>
            <w:top w:val="none" w:sz="0" w:space="0" w:color="auto"/>
            <w:left w:val="none" w:sz="0" w:space="0" w:color="auto"/>
            <w:bottom w:val="none" w:sz="0" w:space="0" w:color="auto"/>
            <w:right w:val="none" w:sz="0" w:space="0" w:color="auto"/>
          </w:divBdr>
        </w:div>
        <w:div w:id="27150489">
          <w:marLeft w:val="0"/>
          <w:marRight w:val="0"/>
          <w:marTop w:val="0"/>
          <w:marBottom w:val="0"/>
          <w:divBdr>
            <w:top w:val="none" w:sz="0" w:space="0" w:color="auto"/>
            <w:left w:val="none" w:sz="0" w:space="0" w:color="auto"/>
            <w:bottom w:val="none" w:sz="0" w:space="0" w:color="auto"/>
            <w:right w:val="none" w:sz="0" w:space="0" w:color="auto"/>
          </w:divBdr>
        </w:div>
        <w:div w:id="981616254">
          <w:marLeft w:val="0"/>
          <w:marRight w:val="0"/>
          <w:marTop w:val="0"/>
          <w:marBottom w:val="0"/>
          <w:divBdr>
            <w:top w:val="none" w:sz="0" w:space="0" w:color="auto"/>
            <w:left w:val="none" w:sz="0" w:space="0" w:color="auto"/>
            <w:bottom w:val="none" w:sz="0" w:space="0" w:color="auto"/>
            <w:right w:val="none" w:sz="0" w:space="0" w:color="auto"/>
          </w:divBdr>
        </w:div>
        <w:div w:id="1941524615">
          <w:marLeft w:val="0"/>
          <w:marRight w:val="0"/>
          <w:marTop w:val="0"/>
          <w:marBottom w:val="0"/>
          <w:divBdr>
            <w:top w:val="none" w:sz="0" w:space="0" w:color="auto"/>
            <w:left w:val="none" w:sz="0" w:space="0" w:color="auto"/>
            <w:bottom w:val="none" w:sz="0" w:space="0" w:color="auto"/>
            <w:right w:val="none" w:sz="0" w:space="0" w:color="auto"/>
          </w:divBdr>
        </w:div>
        <w:div w:id="1567299410">
          <w:marLeft w:val="0"/>
          <w:marRight w:val="0"/>
          <w:marTop w:val="0"/>
          <w:marBottom w:val="0"/>
          <w:divBdr>
            <w:top w:val="none" w:sz="0" w:space="0" w:color="auto"/>
            <w:left w:val="none" w:sz="0" w:space="0" w:color="auto"/>
            <w:bottom w:val="none" w:sz="0" w:space="0" w:color="auto"/>
            <w:right w:val="none" w:sz="0" w:space="0" w:color="auto"/>
          </w:divBdr>
        </w:div>
        <w:div w:id="1161698952">
          <w:marLeft w:val="0"/>
          <w:marRight w:val="0"/>
          <w:marTop w:val="0"/>
          <w:marBottom w:val="0"/>
          <w:divBdr>
            <w:top w:val="none" w:sz="0" w:space="0" w:color="auto"/>
            <w:left w:val="none" w:sz="0" w:space="0" w:color="auto"/>
            <w:bottom w:val="none" w:sz="0" w:space="0" w:color="auto"/>
            <w:right w:val="none" w:sz="0" w:space="0" w:color="auto"/>
          </w:divBdr>
        </w:div>
        <w:div w:id="1338777178">
          <w:marLeft w:val="0"/>
          <w:marRight w:val="0"/>
          <w:marTop w:val="0"/>
          <w:marBottom w:val="0"/>
          <w:divBdr>
            <w:top w:val="none" w:sz="0" w:space="0" w:color="auto"/>
            <w:left w:val="none" w:sz="0" w:space="0" w:color="auto"/>
            <w:bottom w:val="none" w:sz="0" w:space="0" w:color="auto"/>
            <w:right w:val="none" w:sz="0" w:space="0" w:color="auto"/>
          </w:divBdr>
        </w:div>
        <w:div w:id="1719934843">
          <w:marLeft w:val="0"/>
          <w:marRight w:val="0"/>
          <w:marTop w:val="0"/>
          <w:marBottom w:val="0"/>
          <w:divBdr>
            <w:top w:val="none" w:sz="0" w:space="0" w:color="auto"/>
            <w:left w:val="none" w:sz="0" w:space="0" w:color="auto"/>
            <w:bottom w:val="none" w:sz="0" w:space="0" w:color="auto"/>
            <w:right w:val="none" w:sz="0" w:space="0" w:color="auto"/>
          </w:divBdr>
        </w:div>
        <w:div w:id="815028709">
          <w:marLeft w:val="0"/>
          <w:marRight w:val="0"/>
          <w:marTop w:val="0"/>
          <w:marBottom w:val="0"/>
          <w:divBdr>
            <w:top w:val="none" w:sz="0" w:space="0" w:color="auto"/>
            <w:left w:val="none" w:sz="0" w:space="0" w:color="auto"/>
            <w:bottom w:val="none" w:sz="0" w:space="0" w:color="auto"/>
            <w:right w:val="none" w:sz="0" w:space="0" w:color="auto"/>
          </w:divBdr>
        </w:div>
        <w:div w:id="1158156882">
          <w:marLeft w:val="0"/>
          <w:marRight w:val="0"/>
          <w:marTop w:val="0"/>
          <w:marBottom w:val="0"/>
          <w:divBdr>
            <w:top w:val="none" w:sz="0" w:space="0" w:color="auto"/>
            <w:left w:val="none" w:sz="0" w:space="0" w:color="auto"/>
            <w:bottom w:val="none" w:sz="0" w:space="0" w:color="auto"/>
            <w:right w:val="none" w:sz="0" w:space="0" w:color="auto"/>
          </w:divBdr>
        </w:div>
        <w:div w:id="1754352162">
          <w:marLeft w:val="0"/>
          <w:marRight w:val="0"/>
          <w:marTop w:val="0"/>
          <w:marBottom w:val="0"/>
          <w:divBdr>
            <w:top w:val="none" w:sz="0" w:space="0" w:color="auto"/>
            <w:left w:val="none" w:sz="0" w:space="0" w:color="auto"/>
            <w:bottom w:val="none" w:sz="0" w:space="0" w:color="auto"/>
            <w:right w:val="none" w:sz="0" w:space="0" w:color="auto"/>
          </w:divBdr>
        </w:div>
        <w:div w:id="399907711">
          <w:marLeft w:val="0"/>
          <w:marRight w:val="0"/>
          <w:marTop w:val="0"/>
          <w:marBottom w:val="0"/>
          <w:divBdr>
            <w:top w:val="none" w:sz="0" w:space="0" w:color="auto"/>
            <w:left w:val="none" w:sz="0" w:space="0" w:color="auto"/>
            <w:bottom w:val="none" w:sz="0" w:space="0" w:color="auto"/>
            <w:right w:val="none" w:sz="0" w:space="0" w:color="auto"/>
          </w:divBdr>
        </w:div>
        <w:div w:id="1710642249">
          <w:marLeft w:val="0"/>
          <w:marRight w:val="0"/>
          <w:marTop w:val="0"/>
          <w:marBottom w:val="0"/>
          <w:divBdr>
            <w:top w:val="none" w:sz="0" w:space="0" w:color="auto"/>
            <w:left w:val="none" w:sz="0" w:space="0" w:color="auto"/>
            <w:bottom w:val="none" w:sz="0" w:space="0" w:color="auto"/>
            <w:right w:val="none" w:sz="0" w:space="0" w:color="auto"/>
          </w:divBdr>
        </w:div>
        <w:div w:id="293104912">
          <w:marLeft w:val="0"/>
          <w:marRight w:val="0"/>
          <w:marTop w:val="0"/>
          <w:marBottom w:val="0"/>
          <w:divBdr>
            <w:top w:val="none" w:sz="0" w:space="0" w:color="auto"/>
            <w:left w:val="none" w:sz="0" w:space="0" w:color="auto"/>
            <w:bottom w:val="none" w:sz="0" w:space="0" w:color="auto"/>
            <w:right w:val="none" w:sz="0" w:space="0" w:color="auto"/>
          </w:divBdr>
        </w:div>
        <w:div w:id="862285658">
          <w:marLeft w:val="0"/>
          <w:marRight w:val="0"/>
          <w:marTop w:val="0"/>
          <w:marBottom w:val="0"/>
          <w:divBdr>
            <w:top w:val="none" w:sz="0" w:space="0" w:color="auto"/>
            <w:left w:val="none" w:sz="0" w:space="0" w:color="auto"/>
            <w:bottom w:val="none" w:sz="0" w:space="0" w:color="auto"/>
            <w:right w:val="none" w:sz="0" w:space="0" w:color="auto"/>
          </w:divBdr>
        </w:div>
        <w:div w:id="1849249179">
          <w:marLeft w:val="0"/>
          <w:marRight w:val="0"/>
          <w:marTop w:val="0"/>
          <w:marBottom w:val="0"/>
          <w:divBdr>
            <w:top w:val="none" w:sz="0" w:space="0" w:color="auto"/>
            <w:left w:val="none" w:sz="0" w:space="0" w:color="auto"/>
            <w:bottom w:val="none" w:sz="0" w:space="0" w:color="auto"/>
            <w:right w:val="none" w:sz="0" w:space="0" w:color="auto"/>
          </w:divBdr>
        </w:div>
        <w:div w:id="1224485433">
          <w:marLeft w:val="0"/>
          <w:marRight w:val="0"/>
          <w:marTop w:val="0"/>
          <w:marBottom w:val="0"/>
          <w:divBdr>
            <w:top w:val="none" w:sz="0" w:space="0" w:color="auto"/>
            <w:left w:val="none" w:sz="0" w:space="0" w:color="auto"/>
            <w:bottom w:val="none" w:sz="0" w:space="0" w:color="auto"/>
            <w:right w:val="none" w:sz="0" w:space="0" w:color="auto"/>
          </w:divBdr>
        </w:div>
        <w:div w:id="1727604577">
          <w:marLeft w:val="0"/>
          <w:marRight w:val="0"/>
          <w:marTop w:val="0"/>
          <w:marBottom w:val="0"/>
          <w:divBdr>
            <w:top w:val="none" w:sz="0" w:space="0" w:color="auto"/>
            <w:left w:val="none" w:sz="0" w:space="0" w:color="auto"/>
            <w:bottom w:val="none" w:sz="0" w:space="0" w:color="auto"/>
            <w:right w:val="none" w:sz="0" w:space="0" w:color="auto"/>
          </w:divBdr>
        </w:div>
        <w:div w:id="1474446246">
          <w:marLeft w:val="0"/>
          <w:marRight w:val="0"/>
          <w:marTop w:val="0"/>
          <w:marBottom w:val="0"/>
          <w:divBdr>
            <w:top w:val="none" w:sz="0" w:space="0" w:color="auto"/>
            <w:left w:val="none" w:sz="0" w:space="0" w:color="auto"/>
            <w:bottom w:val="none" w:sz="0" w:space="0" w:color="auto"/>
            <w:right w:val="none" w:sz="0" w:space="0" w:color="auto"/>
          </w:divBdr>
        </w:div>
        <w:div w:id="1244141459">
          <w:marLeft w:val="0"/>
          <w:marRight w:val="0"/>
          <w:marTop w:val="0"/>
          <w:marBottom w:val="0"/>
          <w:divBdr>
            <w:top w:val="none" w:sz="0" w:space="0" w:color="auto"/>
            <w:left w:val="none" w:sz="0" w:space="0" w:color="auto"/>
            <w:bottom w:val="none" w:sz="0" w:space="0" w:color="auto"/>
            <w:right w:val="none" w:sz="0" w:space="0" w:color="auto"/>
          </w:divBdr>
        </w:div>
        <w:div w:id="1762137705">
          <w:marLeft w:val="0"/>
          <w:marRight w:val="0"/>
          <w:marTop w:val="0"/>
          <w:marBottom w:val="0"/>
          <w:divBdr>
            <w:top w:val="none" w:sz="0" w:space="0" w:color="auto"/>
            <w:left w:val="none" w:sz="0" w:space="0" w:color="auto"/>
            <w:bottom w:val="none" w:sz="0" w:space="0" w:color="auto"/>
            <w:right w:val="none" w:sz="0" w:space="0" w:color="auto"/>
          </w:divBdr>
        </w:div>
        <w:div w:id="1121264672">
          <w:marLeft w:val="0"/>
          <w:marRight w:val="0"/>
          <w:marTop w:val="0"/>
          <w:marBottom w:val="0"/>
          <w:divBdr>
            <w:top w:val="none" w:sz="0" w:space="0" w:color="auto"/>
            <w:left w:val="none" w:sz="0" w:space="0" w:color="auto"/>
            <w:bottom w:val="none" w:sz="0" w:space="0" w:color="auto"/>
            <w:right w:val="none" w:sz="0" w:space="0" w:color="auto"/>
          </w:divBdr>
        </w:div>
        <w:div w:id="1839883414">
          <w:marLeft w:val="0"/>
          <w:marRight w:val="0"/>
          <w:marTop w:val="0"/>
          <w:marBottom w:val="0"/>
          <w:divBdr>
            <w:top w:val="none" w:sz="0" w:space="0" w:color="auto"/>
            <w:left w:val="none" w:sz="0" w:space="0" w:color="auto"/>
            <w:bottom w:val="none" w:sz="0" w:space="0" w:color="auto"/>
            <w:right w:val="none" w:sz="0" w:space="0" w:color="auto"/>
          </w:divBdr>
        </w:div>
        <w:div w:id="1731267671">
          <w:marLeft w:val="0"/>
          <w:marRight w:val="0"/>
          <w:marTop w:val="0"/>
          <w:marBottom w:val="0"/>
          <w:divBdr>
            <w:top w:val="none" w:sz="0" w:space="0" w:color="auto"/>
            <w:left w:val="none" w:sz="0" w:space="0" w:color="auto"/>
            <w:bottom w:val="none" w:sz="0" w:space="0" w:color="auto"/>
            <w:right w:val="none" w:sz="0" w:space="0" w:color="auto"/>
          </w:divBdr>
        </w:div>
        <w:div w:id="1882084000">
          <w:marLeft w:val="0"/>
          <w:marRight w:val="0"/>
          <w:marTop w:val="0"/>
          <w:marBottom w:val="0"/>
          <w:divBdr>
            <w:top w:val="none" w:sz="0" w:space="0" w:color="auto"/>
            <w:left w:val="none" w:sz="0" w:space="0" w:color="auto"/>
            <w:bottom w:val="none" w:sz="0" w:space="0" w:color="auto"/>
            <w:right w:val="none" w:sz="0" w:space="0" w:color="auto"/>
          </w:divBdr>
        </w:div>
        <w:div w:id="1624117205">
          <w:marLeft w:val="0"/>
          <w:marRight w:val="0"/>
          <w:marTop w:val="0"/>
          <w:marBottom w:val="0"/>
          <w:divBdr>
            <w:top w:val="none" w:sz="0" w:space="0" w:color="auto"/>
            <w:left w:val="none" w:sz="0" w:space="0" w:color="auto"/>
            <w:bottom w:val="none" w:sz="0" w:space="0" w:color="auto"/>
            <w:right w:val="none" w:sz="0" w:space="0" w:color="auto"/>
          </w:divBdr>
        </w:div>
        <w:div w:id="2002275445">
          <w:marLeft w:val="0"/>
          <w:marRight w:val="0"/>
          <w:marTop w:val="0"/>
          <w:marBottom w:val="0"/>
          <w:divBdr>
            <w:top w:val="none" w:sz="0" w:space="0" w:color="auto"/>
            <w:left w:val="none" w:sz="0" w:space="0" w:color="auto"/>
            <w:bottom w:val="none" w:sz="0" w:space="0" w:color="auto"/>
            <w:right w:val="none" w:sz="0" w:space="0" w:color="auto"/>
          </w:divBdr>
        </w:div>
        <w:div w:id="1307777254">
          <w:marLeft w:val="0"/>
          <w:marRight w:val="0"/>
          <w:marTop w:val="0"/>
          <w:marBottom w:val="0"/>
          <w:divBdr>
            <w:top w:val="none" w:sz="0" w:space="0" w:color="auto"/>
            <w:left w:val="none" w:sz="0" w:space="0" w:color="auto"/>
            <w:bottom w:val="none" w:sz="0" w:space="0" w:color="auto"/>
            <w:right w:val="none" w:sz="0" w:space="0" w:color="auto"/>
          </w:divBdr>
        </w:div>
        <w:div w:id="1331905229">
          <w:marLeft w:val="0"/>
          <w:marRight w:val="0"/>
          <w:marTop w:val="0"/>
          <w:marBottom w:val="0"/>
          <w:divBdr>
            <w:top w:val="none" w:sz="0" w:space="0" w:color="auto"/>
            <w:left w:val="none" w:sz="0" w:space="0" w:color="auto"/>
            <w:bottom w:val="none" w:sz="0" w:space="0" w:color="auto"/>
            <w:right w:val="none" w:sz="0" w:space="0" w:color="auto"/>
          </w:divBdr>
        </w:div>
        <w:div w:id="1531987389">
          <w:marLeft w:val="0"/>
          <w:marRight w:val="0"/>
          <w:marTop w:val="0"/>
          <w:marBottom w:val="0"/>
          <w:divBdr>
            <w:top w:val="none" w:sz="0" w:space="0" w:color="auto"/>
            <w:left w:val="none" w:sz="0" w:space="0" w:color="auto"/>
            <w:bottom w:val="none" w:sz="0" w:space="0" w:color="auto"/>
            <w:right w:val="none" w:sz="0" w:space="0" w:color="auto"/>
          </w:divBdr>
        </w:div>
        <w:div w:id="2107529007">
          <w:marLeft w:val="0"/>
          <w:marRight w:val="0"/>
          <w:marTop w:val="0"/>
          <w:marBottom w:val="0"/>
          <w:divBdr>
            <w:top w:val="none" w:sz="0" w:space="0" w:color="auto"/>
            <w:left w:val="none" w:sz="0" w:space="0" w:color="auto"/>
            <w:bottom w:val="none" w:sz="0" w:space="0" w:color="auto"/>
            <w:right w:val="none" w:sz="0" w:space="0" w:color="auto"/>
          </w:divBdr>
        </w:div>
        <w:div w:id="1378168358">
          <w:marLeft w:val="0"/>
          <w:marRight w:val="0"/>
          <w:marTop w:val="0"/>
          <w:marBottom w:val="0"/>
          <w:divBdr>
            <w:top w:val="none" w:sz="0" w:space="0" w:color="auto"/>
            <w:left w:val="none" w:sz="0" w:space="0" w:color="auto"/>
            <w:bottom w:val="none" w:sz="0" w:space="0" w:color="auto"/>
            <w:right w:val="none" w:sz="0" w:space="0" w:color="auto"/>
          </w:divBdr>
        </w:div>
        <w:div w:id="1987664803">
          <w:marLeft w:val="0"/>
          <w:marRight w:val="0"/>
          <w:marTop w:val="0"/>
          <w:marBottom w:val="0"/>
          <w:divBdr>
            <w:top w:val="none" w:sz="0" w:space="0" w:color="auto"/>
            <w:left w:val="none" w:sz="0" w:space="0" w:color="auto"/>
            <w:bottom w:val="none" w:sz="0" w:space="0" w:color="auto"/>
            <w:right w:val="none" w:sz="0" w:space="0" w:color="auto"/>
          </w:divBdr>
        </w:div>
        <w:div w:id="300426431">
          <w:marLeft w:val="0"/>
          <w:marRight w:val="0"/>
          <w:marTop w:val="0"/>
          <w:marBottom w:val="0"/>
          <w:divBdr>
            <w:top w:val="none" w:sz="0" w:space="0" w:color="auto"/>
            <w:left w:val="none" w:sz="0" w:space="0" w:color="auto"/>
            <w:bottom w:val="none" w:sz="0" w:space="0" w:color="auto"/>
            <w:right w:val="none" w:sz="0" w:space="0" w:color="auto"/>
          </w:divBdr>
        </w:div>
        <w:div w:id="1367410746">
          <w:marLeft w:val="0"/>
          <w:marRight w:val="0"/>
          <w:marTop w:val="0"/>
          <w:marBottom w:val="0"/>
          <w:divBdr>
            <w:top w:val="none" w:sz="0" w:space="0" w:color="auto"/>
            <w:left w:val="none" w:sz="0" w:space="0" w:color="auto"/>
            <w:bottom w:val="none" w:sz="0" w:space="0" w:color="auto"/>
            <w:right w:val="none" w:sz="0" w:space="0" w:color="auto"/>
          </w:divBdr>
        </w:div>
        <w:div w:id="879511237">
          <w:marLeft w:val="0"/>
          <w:marRight w:val="0"/>
          <w:marTop w:val="0"/>
          <w:marBottom w:val="0"/>
          <w:divBdr>
            <w:top w:val="none" w:sz="0" w:space="0" w:color="auto"/>
            <w:left w:val="none" w:sz="0" w:space="0" w:color="auto"/>
            <w:bottom w:val="none" w:sz="0" w:space="0" w:color="auto"/>
            <w:right w:val="none" w:sz="0" w:space="0" w:color="auto"/>
          </w:divBdr>
        </w:div>
        <w:div w:id="2141455948">
          <w:marLeft w:val="0"/>
          <w:marRight w:val="0"/>
          <w:marTop w:val="0"/>
          <w:marBottom w:val="0"/>
          <w:divBdr>
            <w:top w:val="none" w:sz="0" w:space="0" w:color="auto"/>
            <w:left w:val="none" w:sz="0" w:space="0" w:color="auto"/>
            <w:bottom w:val="none" w:sz="0" w:space="0" w:color="auto"/>
            <w:right w:val="none" w:sz="0" w:space="0" w:color="auto"/>
          </w:divBdr>
        </w:div>
        <w:div w:id="401367115">
          <w:marLeft w:val="0"/>
          <w:marRight w:val="0"/>
          <w:marTop w:val="0"/>
          <w:marBottom w:val="0"/>
          <w:divBdr>
            <w:top w:val="none" w:sz="0" w:space="0" w:color="auto"/>
            <w:left w:val="none" w:sz="0" w:space="0" w:color="auto"/>
            <w:bottom w:val="none" w:sz="0" w:space="0" w:color="auto"/>
            <w:right w:val="none" w:sz="0" w:space="0" w:color="auto"/>
          </w:divBdr>
        </w:div>
        <w:div w:id="853887435">
          <w:marLeft w:val="0"/>
          <w:marRight w:val="0"/>
          <w:marTop w:val="0"/>
          <w:marBottom w:val="0"/>
          <w:divBdr>
            <w:top w:val="none" w:sz="0" w:space="0" w:color="auto"/>
            <w:left w:val="none" w:sz="0" w:space="0" w:color="auto"/>
            <w:bottom w:val="none" w:sz="0" w:space="0" w:color="auto"/>
            <w:right w:val="none" w:sz="0" w:space="0" w:color="auto"/>
          </w:divBdr>
        </w:div>
        <w:div w:id="2084790385">
          <w:marLeft w:val="0"/>
          <w:marRight w:val="0"/>
          <w:marTop w:val="0"/>
          <w:marBottom w:val="0"/>
          <w:divBdr>
            <w:top w:val="none" w:sz="0" w:space="0" w:color="auto"/>
            <w:left w:val="none" w:sz="0" w:space="0" w:color="auto"/>
            <w:bottom w:val="none" w:sz="0" w:space="0" w:color="auto"/>
            <w:right w:val="none" w:sz="0" w:space="0" w:color="auto"/>
          </w:divBdr>
        </w:div>
        <w:div w:id="1638099927">
          <w:marLeft w:val="0"/>
          <w:marRight w:val="0"/>
          <w:marTop w:val="0"/>
          <w:marBottom w:val="0"/>
          <w:divBdr>
            <w:top w:val="none" w:sz="0" w:space="0" w:color="auto"/>
            <w:left w:val="none" w:sz="0" w:space="0" w:color="auto"/>
            <w:bottom w:val="none" w:sz="0" w:space="0" w:color="auto"/>
            <w:right w:val="none" w:sz="0" w:space="0" w:color="auto"/>
          </w:divBdr>
        </w:div>
        <w:div w:id="1233471296">
          <w:marLeft w:val="0"/>
          <w:marRight w:val="0"/>
          <w:marTop w:val="0"/>
          <w:marBottom w:val="0"/>
          <w:divBdr>
            <w:top w:val="none" w:sz="0" w:space="0" w:color="auto"/>
            <w:left w:val="none" w:sz="0" w:space="0" w:color="auto"/>
            <w:bottom w:val="none" w:sz="0" w:space="0" w:color="auto"/>
            <w:right w:val="none" w:sz="0" w:space="0" w:color="auto"/>
          </w:divBdr>
        </w:div>
        <w:div w:id="35812643">
          <w:marLeft w:val="0"/>
          <w:marRight w:val="0"/>
          <w:marTop w:val="0"/>
          <w:marBottom w:val="0"/>
          <w:divBdr>
            <w:top w:val="none" w:sz="0" w:space="0" w:color="auto"/>
            <w:left w:val="none" w:sz="0" w:space="0" w:color="auto"/>
            <w:bottom w:val="none" w:sz="0" w:space="0" w:color="auto"/>
            <w:right w:val="none" w:sz="0" w:space="0" w:color="auto"/>
          </w:divBdr>
        </w:div>
        <w:div w:id="1898322067">
          <w:marLeft w:val="0"/>
          <w:marRight w:val="0"/>
          <w:marTop w:val="0"/>
          <w:marBottom w:val="0"/>
          <w:divBdr>
            <w:top w:val="none" w:sz="0" w:space="0" w:color="auto"/>
            <w:left w:val="none" w:sz="0" w:space="0" w:color="auto"/>
            <w:bottom w:val="none" w:sz="0" w:space="0" w:color="auto"/>
            <w:right w:val="none" w:sz="0" w:space="0" w:color="auto"/>
          </w:divBdr>
        </w:div>
        <w:div w:id="1551654133">
          <w:marLeft w:val="0"/>
          <w:marRight w:val="0"/>
          <w:marTop w:val="0"/>
          <w:marBottom w:val="0"/>
          <w:divBdr>
            <w:top w:val="none" w:sz="0" w:space="0" w:color="auto"/>
            <w:left w:val="none" w:sz="0" w:space="0" w:color="auto"/>
            <w:bottom w:val="none" w:sz="0" w:space="0" w:color="auto"/>
            <w:right w:val="none" w:sz="0" w:space="0" w:color="auto"/>
          </w:divBdr>
        </w:div>
        <w:div w:id="1315990667">
          <w:marLeft w:val="0"/>
          <w:marRight w:val="0"/>
          <w:marTop w:val="0"/>
          <w:marBottom w:val="0"/>
          <w:divBdr>
            <w:top w:val="none" w:sz="0" w:space="0" w:color="auto"/>
            <w:left w:val="none" w:sz="0" w:space="0" w:color="auto"/>
            <w:bottom w:val="none" w:sz="0" w:space="0" w:color="auto"/>
            <w:right w:val="none" w:sz="0" w:space="0" w:color="auto"/>
          </w:divBdr>
        </w:div>
        <w:div w:id="1054084944">
          <w:marLeft w:val="0"/>
          <w:marRight w:val="0"/>
          <w:marTop w:val="0"/>
          <w:marBottom w:val="0"/>
          <w:divBdr>
            <w:top w:val="none" w:sz="0" w:space="0" w:color="auto"/>
            <w:left w:val="none" w:sz="0" w:space="0" w:color="auto"/>
            <w:bottom w:val="none" w:sz="0" w:space="0" w:color="auto"/>
            <w:right w:val="none" w:sz="0" w:space="0" w:color="auto"/>
          </w:divBdr>
        </w:div>
        <w:div w:id="182977714">
          <w:marLeft w:val="0"/>
          <w:marRight w:val="0"/>
          <w:marTop w:val="0"/>
          <w:marBottom w:val="0"/>
          <w:divBdr>
            <w:top w:val="none" w:sz="0" w:space="0" w:color="auto"/>
            <w:left w:val="none" w:sz="0" w:space="0" w:color="auto"/>
            <w:bottom w:val="none" w:sz="0" w:space="0" w:color="auto"/>
            <w:right w:val="none" w:sz="0" w:space="0" w:color="auto"/>
          </w:divBdr>
        </w:div>
        <w:div w:id="882327697">
          <w:marLeft w:val="0"/>
          <w:marRight w:val="0"/>
          <w:marTop w:val="0"/>
          <w:marBottom w:val="0"/>
          <w:divBdr>
            <w:top w:val="none" w:sz="0" w:space="0" w:color="auto"/>
            <w:left w:val="none" w:sz="0" w:space="0" w:color="auto"/>
            <w:bottom w:val="none" w:sz="0" w:space="0" w:color="auto"/>
            <w:right w:val="none" w:sz="0" w:space="0" w:color="auto"/>
          </w:divBdr>
        </w:div>
        <w:div w:id="354188137">
          <w:marLeft w:val="0"/>
          <w:marRight w:val="0"/>
          <w:marTop w:val="0"/>
          <w:marBottom w:val="0"/>
          <w:divBdr>
            <w:top w:val="none" w:sz="0" w:space="0" w:color="auto"/>
            <w:left w:val="none" w:sz="0" w:space="0" w:color="auto"/>
            <w:bottom w:val="none" w:sz="0" w:space="0" w:color="auto"/>
            <w:right w:val="none" w:sz="0" w:space="0" w:color="auto"/>
          </w:divBdr>
        </w:div>
        <w:div w:id="169419165">
          <w:marLeft w:val="0"/>
          <w:marRight w:val="0"/>
          <w:marTop w:val="0"/>
          <w:marBottom w:val="0"/>
          <w:divBdr>
            <w:top w:val="none" w:sz="0" w:space="0" w:color="auto"/>
            <w:left w:val="none" w:sz="0" w:space="0" w:color="auto"/>
            <w:bottom w:val="none" w:sz="0" w:space="0" w:color="auto"/>
            <w:right w:val="none" w:sz="0" w:space="0" w:color="auto"/>
          </w:divBdr>
        </w:div>
        <w:div w:id="381758957">
          <w:marLeft w:val="0"/>
          <w:marRight w:val="0"/>
          <w:marTop w:val="0"/>
          <w:marBottom w:val="0"/>
          <w:divBdr>
            <w:top w:val="none" w:sz="0" w:space="0" w:color="auto"/>
            <w:left w:val="none" w:sz="0" w:space="0" w:color="auto"/>
            <w:bottom w:val="none" w:sz="0" w:space="0" w:color="auto"/>
            <w:right w:val="none" w:sz="0" w:space="0" w:color="auto"/>
          </w:divBdr>
        </w:div>
        <w:div w:id="1984775078">
          <w:marLeft w:val="0"/>
          <w:marRight w:val="0"/>
          <w:marTop w:val="0"/>
          <w:marBottom w:val="0"/>
          <w:divBdr>
            <w:top w:val="none" w:sz="0" w:space="0" w:color="auto"/>
            <w:left w:val="none" w:sz="0" w:space="0" w:color="auto"/>
            <w:bottom w:val="none" w:sz="0" w:space="0" w:color="auto"/>
            <w:right w:val="none" w:sz="0" w:space="0" w:color="auto"/>
          </w:divBdr>
        </w:div>
        <w:div w:id="1688022209">
          <w:marLeft w:val="0"/>
          <w:marRight w:val="0"/>
          <w:marTop w:val="0"/>
          <w:marBottom w:val="0"/>
          <w:divBdr>
            <w:top w:val="none" w:sz="0" w:space="0" w:color="auto"/>
            <w:left w:val="none" w:sz="0" w:space="0" w:color="auto"/>
            <w:bottom w:val="none" w:sz="0" w:space="0" w:color="auto"/>
            <w:right w:val="none" w:sz="0" w:space="0" w:color="auto"/>
          </w:divBdr>
        </w:div>
        <w:div w:id="2104759258">
          <w:marLeft w:val="0"/>
          <w:marRight w:val="0"/>
          <w:marTop w:val="0"/>
          <w:marBottom w:val="0"/>
          <w:divBdr>
            <w:top w:val="none" w:sz="0" w:space="0" w:color="auto"/>
            <w:left w:val="none" w:sz="0" w:space="0" w:color="auto"/>
            <w:bottom w:val="none" w:sz="0" w:space="0" w:color="auto"/>
            <w:right w:val="none" w:sz="0" w:space="0" w:color="auto"/>
          </w:divBdr>
        </w:div>
        <w:div w:id="574894625">
          <w:marLeft w:val="0"/>
          <w:marRight w:val="0"/>
          <w:marTop w:val="0"/>
          <w:marBottom w:val="0"/>
          <w:divBdr>
            <w:top w:val="none" w:sz="0" w:space="0" w:color="auto"/>
            <w:left w:val="none" w:sz="0" w:space="0" w:color="auto"/>
            <w:bottom w:val="none" w:sz="0" w:space="0" w:color="auto"/>
            <w:right w:val="none" w:sz="0" w:space="0" w:color="auto"/>
          </w:divBdr>
        </w:div>
        <w:div w:id="1135028073">
          <w:marLeft w:val="0"/>
          <w:marRight w:val="0"/>
          <w:marTop w:val="0"/>
          <w:marBottom w:val="0"/>
          <w:divBdr>
            <w:top w:val="none" w:sz="0" w:space="0" w:color="auto"/>
            <w:left w:val="none" w:sz="0" w:space="0" w:color="auto"/>
            <w:bottom w:val="none" w:sz="0" w:space="0" w:color="auto"/>
            <w:right w:val="none" w:sz="0" w:space="0" w:color="auto"/>
          </w:divBdr>
        </w:div>
        <w:div w:id="1877502831">
          <w:marLeft w:val="0"/>
          <w:marRight w:val="0"/>
          <w:marTop w:val="0"/>
          <w:marBottom w:val="0"/>
          <w:divBdr>
            <w:top w:val="none" w:sz="0" w:space="0" w:color="auto"/>
            <w:left w:val="none" w:sz="0" w:space="0" w:color="auto"/>
            <w:bottom w:val="none" w:sz="0" w:space="0" w:color="auto"/>
            <w:right w:val="none" w:sz="0" w:space="0" w:color="auto"/>
          </w:divBdr>
        </w:div>
        <w:div w:id="575088427">
          <w:marLeft w:val="0"/>
          <w:marRight w:val="0"/>
          <w:marTop w:val="0"/>
          <w:marBottom w:val="0"/>
          <w:divBdr>
            <w:top w:val="none" w:sz="0" w:space="0" w:color="auto"/>
            <w:left w:val="none" w:sz="0" w:space="0" w:color="auto"/>
            <w:bottom w:val="none" w:sz="0" w:space="0" w:color="auto"/>
            <w:right w:val="none" w:sz="0" w:space="0" w:color="auto"/>
          </w:divBdr>
        </w:div>
        <w:div w:id="605626060">
          <w:marLeft w:val="0"/>
          <w:marRight w:val="0"/>
          <w:marTop w:val="0"/>
          <w:marBottom w:val="0"/>
          <w:divBdr>
            <w:top w:val="none" w:sz="0" w:space="0" w:color="auto"/>
            <w:left w:val="none" w:sz="0" w:space="0" w:color="auto"/>
            <w:bottom w:val="none" w:sz="0" w:space="0" w:color="auto"/>
            <w:right w:val="none" w:sz="0" w:space="0" w:color="auto"/>
          </w:divBdr>
        </w:div>
        <w:div w:id="328487456">
          <w:marLeft w:val="0"/>
          <w:marRight w:val="0"/>
          <w:marTop w:val="0"/>
          <w:marBottom w:val="0"/>
          <w:divBdr>
            <w:top w:val="none" w:sz="0" w:space="0" w:color="auto"/>
            <w:left w:val="none" w:sz="0" w:space="0" w:color="auto"/>
            <w:bottom w:val="none" w:sz="0" w:space="0" w:color="auto"/>
            <w:right w:val="none" w:sz="0" w:space="0" w:color="auto"/>
          </w:divBdr>
        </w:div>
        <w:div w:id="663975899">
          <w:marLeft w:val="0"/>
          <w:marRight w:val="0"/>
          <w:marTop w:val="0"/>
          <w:marBottom w:val="0"/>
          <w:divBdr>
            <w:top w:val="none" w:sz="0" w:space="0" w:color="auto"/>
            <w:left w:val="none" w:sz="0" w:space="0" w:color="auto"/>
            <w:bottom w:val="none" w:sz="0" w:space="0" w:color="auto"/>
            <w:right w:val="none" w:sz="0" w:space="0" w:color="auto"/>
          </w:divBdr>
        </w:div>
        <w:div w:id="921446852">
          <w:marLeft w:val="0"/>
          <w:marRight w:val="0"/>
          <w:marTop w:val="0"/>
          <w:marBottom w:val="0"/>
          <w:divBdr>
            <w:top w:val="none" w:sz="0" w:space="0" w:color="auto"/>
            <w:left w:val="none" w:sz="0" w:space="0" w:color="auto"/>
            <w:bottom w:val="none" w:sz="0" w:space="0" w:color="auto"/>
            <w:right w:val="none" w:sz="0" w:space="0" w:color="auto"/>
          </w:divBdr>
        </w:div>
        <w:div w:id="1425765474">
          <w:marLeft w:val="0"/>
          <w:marRight w:val="0"/>
          <w:marTop w:val="0"/>
          <w:marBottom w:val="0"/>
          <w:divBdr>
            <w:top w:val="none" w:sz="0" w:space="0" w:color="auto"/>
            <w:left w:val="none" w:sz="0" w:space="0" w:color="auto"/>
            <w:bottom w:val="none" w:sz="0" w:space="0" w:color="auto"/>
            <w:right w:val="none" w:sz="0" w:space="0" w:color="auto"/>
          </w:divBdr>
        </w:div>
        <w:div w:id="1907454521">
          <w:marLeft w:val="0"/>
          <w:marRight w:val="0"/>
          <w:marTop w:val="0"/>
          <w:marBottom w:val="0"/>
          <w:divBdr>
            <w:top w:val="none" w:sz="0" w:space="0" w:color="auto"/>
            <w:left w:val="none" w:sz="0" w:space="0" w:color="auto"/>
            <w:bottom w:val="none" w:sz="0" w:space="0" w:color="auto"/>
            <w:right w:val="none" w:sz="0" w:space="0" w:color="auto"/>
          </w:divBdr>
        </w:div>
        <w:div w:id="335114103">
          <w:marLeft w:val="0"/>
          <w:marRight w:val="0"/>
          <w:marTop w:val="0"/>
          <w:marBottom w:val="0"/>
          <w:divBdr>
            <w:top w:val="none" w:sz="0" w:space="0" w:color="auto"/>
            <w:left w:val="none" w:sz="0" w:space="0" w:color="auto"/>
            <w:bottom w:val="none" w:sz="0" w:space="0" w:color="auto"/>
            <w:right w:val="none" w:sz="0" w:space="0" w:color="auto"/>
          </w:divBdr>
        </w:div>
        <w:div w:id="1103920884">
          <w:marLeft w:val="0"/>
          <w:marRight w:val="0"/>
          <w:marTop w:val="0"/>
          <w:marBottom w:val="0"/>
          <w:divBdr>
            <w:top w:val="none" w:sz="0" w:space="0" w:color="auto"/>
            <w:left w:val="none" w:sz="0" w:space="0" w:color="auto"/>
            <w:bottom w:val="none" w:sz="0" w:space="0" w:color="auto"/>
            <w:right w:val="none" w:sz="0" w:space="0" w:color="auto"/>
          </w:divBdr>
        </w:div>
        <w:div w:id="2062748638">
          <w:marLeft w:val="0"/>
          <w:marRight w:val="0"/>
          <w:marTop w:val="0"/>
          <w:marBottom w:val="0"/>
          <w:divBdr>
            <w:top w:val="none" w:sz="0" w:space="0" w:color="auto"/>
            <w:left w:val="none" w:sz="0" w:space="0" w:color="auto"/>
            <w:bottom w:val="none" w:sz="0" w:space="0" w:color="auto"/>
            <w:right w:val="none" w:sz="0" w:space="0" w:color="auto"/>
          </w:divBdr>
        </w:div>
        <w:div w:id="1116289365">
          <w:marLeft w:val="0"/>
          <w:marRight w:val="0"/>
          <w:marTop w:val="0"/>
          <w:marBottom w:val="0"/>
          <w:divBdr>
            <w:top w:val="none" w:sz="0" w:space="0" w:color="auto"/>
            <w:left w:val="none" w:sz="0" w:space="0" w:color="auto"/>
            <w:bottom w:val="none" w:sz="0" w:space="0" w:color="auto"/>
            <w:right w:val="none" w:sz="0" w:space="0" w:color="auto"/>
          </w:divBdr>
        </w:div>
        <w:div w:id="60104169">
          <w:marLeft w:val="0"/>
          <w:marRight w:val="0"/>
          <w:marTop w:val="0"/>
          <w:marBottom w:val="0"/>
          <w:divBdr>
            <w:top w:val="none" w:sz="0" w:space="0" w:color="auto"/>
            <w:left w:val="none" w:sz="0" w:space="0" w:color="auto"/>
            <w:bottom w:val="none" w:sz="0" w:space="0" w:color="auto"/>
            <w:right w:val="none" w:sz="0" w:space="0" w:color="auto"/>
          </w:divBdr>
        </w:div>
        <w:div w:id="2137867193">
          <w:marLeft w:val="0"/>
          <w:marRight w:val="0"/>
          <w:marTop w:val="0"/>
          <w:marBottom w:val="0"/>
          <w:divBdr>
            <w:top w:val="none" w:sz="0" w:space="0" w:color="auto"/>
            <w:left w:val="none" w:sz="0" w:space="0" w:color="auto"/>
            <w:bottom w:val="none" w:sz="0" w:space="0" w:color="auto"/>
            <w:right w:val="none" w:sz="0" w:space="0" w:color="auto"/>
          </w:divBdr>
        </w:div>
        <w:div w:id="639269492">
          <w:marLeft w:val="0"/>
          <w:marRight w:val="0"/>
          <w:marTop w:val="0"/>
          <w:marBottom w:val="0"/>
          <w:divBdr>
            <w:top w:val="none" w:sz="0" w:space="0" w:color="auto"/>
            <w:left w:val="none" w:sz="0" w:space="0" w:color="auto"/>
            <w:bottom w:val="none" w:sz="0" w:space="0" w:color="auto"/>
            <w:right w:val="none" w:sz="0" w:space="0" w:color="auto"/>
          </w:divBdr>
        </w:div>
        <w:div w:id="1939286094">
          <w:marLeft w:val="0"/>
          <w:marRight w:val="0"/>
          <w:marTop w:val="0"/>
          <w:marBottom w:val="0"/>
          <w:divBdr>
            <w:top w:val="none" w:sz="0" w:space="0" w:color="auto"/>
            <w:left w:val="none" w:sz="0" w:space="0" w:color="auto"/>
            <w:bottom w:val="none" w:sz="0" w:space="0" w:color="auto"/>
            <w:right w:val="none" w:sz="0" w:space="0" w:color="auto"/>
          </w:divBdr>
        </w:div>
        <w:div w:id="1306398628">
          <w:marLeft w:val="0"/>
          <w:marRight w:val="0"/>
          <w:marTop w:val="0"/>
          <w:marBottom w:val="0"/>
          <w:divBdr>
            <w:top w:val="none" w:sz="0" w:space="0" w:color="auto"/>
            <w:left w:val="none" w:sz="0" w:space="0" w:color="auto"/>
            <w:bottom w:val="none" w:sz="0" w:space="0" w:color="auto"/>
            <w:right w:val="none" w:sz="0" w:space="0" w:color="auto"/>
          </w:divBdr>
        </w:div>
        <w:div w:id="385565539">
          <w:marLeft w:val="0"/>
          <w:marRight w:val="0"/>
          <w:marTop w:val="0"/>
          <w:marBottom w:val="0"/>
          <w:divBdr>
            <w:top w:val="none" w:sz="0" w:space="0" w:color="auto"/>
            <w:left w:val="none" w:sz="0" w:space="0" w:color="auto"/>
            <w:bottom w:val="none" w:sz="0" w:space="0" w:color="auto"/>
            <w:right w:val="none" w:sz="0" w:space="0" w:color="auto"/>
          </w:divBdr>
        </w:div>
        <w:div w:id="940723471">
          <w:marLeft w:val="0"/>
          <w:marRight w:val="0"/>
          <w:marTop w:val="0"/>
          <w:marBottom w:val="0"/>
          <w:divBdr>
            <w:top w:val="none" w:sz="0" w:space="0" w:color="auto"/>
            <w:left w:val="none" w:sz="0" w:space="0" w:color="auto"/>
            <w:bottom w:val="none" w:sz="0" w:space="0" w:color="auto"/>
            <w:right w:val="none" w:sz="0" w:space="0" w:color="auto"/>
          </w:divBdr>
        </w:div>
        <w:div w:id="1786995927">
          <w:marLeft w:val="0"/>
          <w:marRight w:val="0"/>
          <w:marTop w:val="0"/>
          <w:marBottom w:val="0"/>
          <w:divBdr>
            <w:top w:val="none" w:sz="0" w:space="0" w:color="auto"/>
            <w:left w:val="none" w:sz="0" w:space="0" w:color="auto"/>
            <w:bottom w:val="none" w:sz="0" w:space="0" w:color="auto"/>
            <w:right w:val="none" w:sz="0" w:space="0" w:color="auto"/>
          </w:divBdr>
        </w:div>
        <w:div w:id="692878324">
          <w:marLeft w:val="0"/>
          <w:marRight w:val="0"/>
          <w:marTop w:val="0"/>
          <w:marBottom w:val="0"/>
          <w:divBdr>
            <w:top w:val="none" w:sz="0" w:space="0" w:color="auto"/>
            <w:left w:val="none" w:sz="0" w:space="0" w:color="auto"/>
            <w:bottom w:val="none" w:sz="0" w:space="0" w:color="auto"/>
            <w:right w:val="none" w:sz="0" w:space="0" w:color="auto"/>
          </w:divBdr>
        </w:div>
        <w:div w:id="1794668710">
          <w:marLeft w:val="0"/>
          <w:marRight w:val="0"/>
          <w:marTop w:val="0"/>
          <w:marBottom w:val="0"/>
          <w:divBdr>
            <w:top w:val="none" w:sz="0" w:space="0" w:color="auto"/>
            <w:left w:val="none" w:sz="0" w:space="0" w:color="auto"/>
            <w:bottom w:val="none" w:sz="0" w:space="0" w:color="auto"/>
            <w:right w:val="none" w:sz="0" w:space="0" w:color="auto"/>
          </w:divBdr>
        </w:div>
        <w:div w:id="751661871">
          <w:marLeft w:val="0"/>
          <w:marRight w:val="0"/>
          <w:marTop w:val="0"/>
          <w:marBottom w:val="0"/>
          <w:divBdr>
            <w:top w:val="none" w:sz="0" w:space="0" w:color="auto"/>
            <w:left w:val="none" w:sz="0" w:space="0" w:color="auto"/>
            <w:bottom w:val="none" w:sz="0" w:space="0" w:color="auto"/>
            <w:right w:val="none" w:sz="0" w:space="0" w:color="auto"/>
          </w:divBdr>
        </w:div>
        <w:div w:id="2072266226">
          <w:marLeft w:val="0"/>
          <w:marRight w:val="0"/>
          <w:marTop w:val="0"/>
          <w:marBottom w:val="0"/>
          <w:divBdr>
            <w:top w:val="none" w:sz="0" w:space="0" w:color="auto"/>
            <w:left w:val="none" w:sz="0" w:space="0" w:color="auto"/>
            <w:bottom w:val="none" w:sz="0" w:space="0" w:color="auto"/>
            <w:right w:val="none" w:sz="0" w:space="0" w:color="auto"/>
          </w:divBdr>
        </w:div>
        <w:div w:id="2093886289">
          <w:marLeft w:val="0"/>
          <w:marRight w:val="0"/>
          <w:marTop w:val="0"/>
          <w:marBottom w:val="0"/>
          <w:divBdr>
            <w:top w:val="none" w:sz="0" w:space="0" w:color="auto"/>
            <w:left w:val="none" w:sz="0" w:space="0" w:color="auto"/>
            <w:bottom w:val="none" w:sz="0" w:space="0" w:color="auto"/>
            <w:right w:val="none" w:sz="0" w:space="0" w:color="auto"/>
          </w:divBdr>
        </w:div>
        <w:div w:id="1299384399">
          <w:marLeft w:val="0"/>
          <w:marRight w:val="0"/>
          <w:marTop w:val="0"/>
          <w:marBottom w:val="0"/>
          <w:divBdr>
            <w:top w:val="none" w:sz="0" w:space="0" w:color="auto"/>
            <w:left w:val="none" w:sz="0" w:space="0" w:color="auto"/>
            <w:bottom w:val="none" w:sz="0" w:space="0" w:color="auto"/>
            <w:right w:val="none" w:sz="0" w:space="0" w:color="auto"/>
          </w:divBdr>
        </w:div>
        <w:div w:id="1074932089">
          <w:marLeft w:val="0"/>
          <w:marRight w:val="0"/>
          <w:marTop w:val="0"/>
          <w:marBottom w:val="0"/>
          <w:divBdr>
            <w:top w:val="none" w:sz="0" w:space="0" w:color="auto"/>
            <w:left w:val="none" w:sz="0" w:space="0" w:color="auto"/>
            <w:bottom w:val="none" w:sz="0" w:space="0" w:color="auto"/>
            <w:right w:val="none" w:sz="0" w:space="0" w:color="auto"/>
          </w:divBdr>
        </w:div>
        <w:div w:id="764615331">
          <w:marLeft w:val="0"/>
          <w:marRight w:val="0"/>
          <w:marTop w:val="0"/>
          <w:marBottom w:val="0"/>
          <w:divBdr>
            <w:top w:val="none" w:sz="0" w:space="0" w:color="auto"/>
            <w:left w:val="none" w:sz="0" w:space="0" w:color="auto"/>
            <w:bottom w:val="none" w:sz="0" w:space="0" w:color="auto"/>
            <w:right w:val="none" w:sz="0" w:space="0" w:color="auto"/>
          </w:divBdr>
        </w:div>
        <w:div w:id="1753774780">
          <w:marLeft w:val="0"/>
          <w:marRight w:val="0"/>
          <w:marTop w:val="0"/>
          <w:marBottom w:val="0"/>
          <w:divBdr>
            <w:top w:val="none" w:sz="0" w:space="0" w:color="auto"/>
            <w:left w:val="none" w:sz="0" w:space="0" w:color="auto"/>
            <w:bottom w:val="none" w:sz="0" w:space="0" w:color="auto"/>
            <w:right w:val="none" w:sz="0" w:space="0" w:color="auto"/>
          </w:divBdr>
        </w:div>
        <w:div w:id="1029911396">
          <w:marLeft w:val="0"/>
          <w:marRight w:val="0"/>
          <w:marTop w:val="0"/>
          <w:marBottom w:val="0"/>
          <w:divBdr>
            <w:top w:val="none" w:sz="0" w:space="0" w:color="auto"/>
            <w:left w:val="none" w:sz="0" w:space="0" w:color="auto"/>
            <w:bottom w:val="none" w:sz="0" w:space="0" w:color="auto"/>
            <w:right w:val="none" w:sz="0" w:space="0" w:color="auto"/>
          </w:divBdr>
        </w:div>
        <w:div w:id="470248613">
          <w:marLeft w:val="0"/>
          <w:marRight w:val="0"/>
          <w:marTop w:val="0"/>
          <w:marBottom w:val="0"/>
          <w:divBdr>
            <w:top w:val="none" w:sz="0" w:space="0" w:color="auto"/>
            <w:left w:val="none" w:sz="0" w:space="0" w:color="auto"/>
            <w:bottom w:val="none" w:sz="0" w:space="0" w:color="auto"/>
            <w:right w:val="none" w:sz="0" w:space="0" w:color="auto"/>
          </w:divBdr>
        </w:div>
        <w:div w:id="388068028">
          <w:marLeft w:val="0"/>
          <w:marRight w:val="0"/>
          <w:marTop w:val="0"/>
          <w:marBottom w:val="0"/>
          <w:divBdr>
            <w:top w:val="none" w:sz="0" w:space="0" w:color="auto"/>
            <w:left w:val="none" w:sz="0" w:space="0" w:color="auto"/>
            <w:bottom w:val="none" w:sz="0" w:space="0" w:color="auto"/>
            <w:right w:val="none" w:sz="0" w:space="0" w:color="auto"/>
          </w:divBdr>
        </w:div>
        <w:div w:id="807354210">
          <w:marLeft w:val="0"/>
          <w:marRight w:val="0"/>
          <w:marTop w:val="0"/>
          <w:marBottom w:val="0"/>
          <w:divBdr>
            <w:top w:val="none" w:sz="0" w:space="0" w:color="auto"/>
            <w:left w:val="none" w:sz="0" w:space="0" w:color="auto"/>
            <w:bottom w:val="none" w:sz="0" w:space="0" w:color="auto"/>
            <w:right w:val="none" w:sz="0" w:space="0" w:color="auto"/>
          </w:divBdr>
        </w:div>
        <w:div w:id="780684460">
          <w:marLeft w:val="0"/>
          <w:marRight w:val="0"/>
          <w:marTop w:val="0"/>
          <w:marBottom w:val="0"/>
          <w:divBdr>
            <w:top w:val="none" w:sz="0" w:space="0" w:color="auto"/>
            <w:left w:val="none" w:sz="0" w:space="0" w:color="auto"/>
            <w:bottom w:val="none" w:sz="0" w:space="0" w:color="auto"/>
            <w:right w:val="none" w:sz="0" w:space="0" w:color="auto"/>
          </w:divBdr>
        </w:div>
        <w:div w:id="1919098010">
          <w:marLeft w:val="0"/>
          <w:marRight w:val="0"/>
          <w:marTop w:val="0"/>
          <w:marBottom w:val="0"/>
          <w:divBdr>
            <w:top w:val="none" w:sz="0" w:space="0" w:color="auto"/>
            <w:left w:val="none" w:sz="0" w:space="0" w:color="auto"/>
            <w:bottom w:val="none" w:sz="0" w:space="0" w:color="auto"/>
            <w:right w:val="none" w:sz="0" w:space="0" w:color="auto"/>
          </w:divBdr>
        </w:div>
        <w:div w:id="1544445355">
          <w:marLeft w:val="0"/>
          <w:marRight w:val="0"/>
          <w:marTop w:val="0"/>
          <w:marBottom w:val="0"/>
          <w:divBdr>
            <w:top w:val="none" w:sz="0" w:space="0" w:color="auto"/>
            <w:left w:val="none" w:sz="0" w:space="0" w:color="auto"/>
            <w:bottom w:val="none" w:sz="0" w:space="0" w:color="auto"/>
            <w:right w:val="none" w:sz="0" w:space="0" w:color="auto"/>
          </w:divBdr>
        </w:div>
        <w:div w:id="134220350">
          <w:marLeft w:val="0"/>
          <w:marRight w:val="0"/>
          <w:marTop w:val="0"/>
          <w:marBottom w:val="0"/>
          <w:divBdr>
            <w:top w:val="none" w:sz="0" w:space="0" w:color="auto"/>
            <w:left w:val="none" w:sz="0" w:space="0" w:color="auto"/>
            <w:bottom w:val="none" w:sz="0" w:space="0" w:color="auto"/>
            <w:right w:val="none" w:sz="0" w:space="0" w:color="auto"/>
          </w:divBdr>
        </w:div>
        <w:div w:id="1993868520">
          <w:marLeft w:val="0"/>
          <w:marRight w:val="0"/>
          <w:marTop w:val="0"/>
          <w:marBottom w:val="0"/>
          <w:divBdr>
            <w:top w:val="none" w:sz="0" w:space="0" w:color="auto"/>
            <w:left w:val="none" w:sz="0" w:space="0" w:color="auto"/>
            <w:bottom w:val="none" w:sz="0" w:space="0" w:color="auto"/>
            <w:right w:val="none" w:sz="0" w:space="0" w:color="auto"/>
          </w:divBdr>
        </w:div>
        <w:div w:id="1081951816">
          <w:marLeft w:val="0"/>
          <w:marRight w:val="0"/>
          <w:marTop w:val="0"/>
          <w:marBottom w:val="0"/>
          <w:divBdr>
            <w:top w:val="none" w:sz="0" w:space="0" w:color="auto"/>
            <w:left w:val="none" w:sz="0" w:space="0" w:color="auto"/>
            <w:bottom w:val="none" w:sz="0" w:space="0" w:color="auto"/>
            <w:right w:val="none" w:sz="0" w:space="0" w:color="auto"/>
          </w:divBdr>
        </w:div>
        <w:div w:id="1178930581">
          <w:marLeft w:val="0"/>
          <w:marRight w:val="0"/>
          <w:marTop w:val="0"/>
          <w:marBottom w:val="0"/>
          <w:divBdr>
            <w:top w:val="none" w:sz="0" w:space="0" w:color="auto"/>
            <w:left w:val="none" w:sz="0" w:space="0" w:color="auto"/>
            <w:bottom w:val="none" w:sz="0" w:space="0" w:color="auto"/>
            <w:right w:val="none" w:sz="0" w:space="0" w:color="auto"/>
          </w:divBdr>
        </w:div>
        <w:div w:id="554313967">
          <w:marLeft w:val="0"/>
          <w:marRight w:val="0"/>
          <w:marTop w:val="0"/>
          <w:marBottom w:val="0"/>
          <w:divBdr>
            <w:top w:val="none" w:sz="0" w:space="0" w:color="auto"/>
            <w:left w:val="none" w:sz="0" w:space="0" w:color="auto"/>
            <w:bottom w:val="none" w:sz="0" w:space="0" w:color="auto"/>
            <w:right w:val="none" w:sz="0" w:space="0" w:color="auto"/>
          </w:divBdr>
        </w:div>
        <w:div w:id="1594053024">
          <w:marLeft w:val="0"/>
          <w:marRight w:val="0"/>
          <w:marTop w:val="0"/>
          <w:marBottom w:val="0"/>
          <w:divBdr>
            <w:top w:val="none" w:sz="0" w:space="0" w:color="auto"/>
            <w:left w:val="none" w:sz="0" w:space="0" w:color="auto"/>
            <w:bottom w:val="none" w:sz="0" w:space="0" w:color="auto"/>
            <w:right w:val="none" w:sz="0" w:space="0" w:color="auto"/>
          </w:divBdr>
        </w:div>
        <w:div w:id="359940179">
          <w:marLeft w:val="0"/>
          <w:marRight w:val="0"/>
          <w:marTop w:val="0"/>
          <w:marBottom w:val="0"/>
          <w:divBdr>
            <w:top w:val="none" w:sz="0" w:space="0" w:color="auto"/>
            <w:left w:val="none" w:sz="0" w:space="0" w:color="auto"/>
            <w:bottom w:val="none" w:sz="0" w:space="0" w:color="auto"/>
            <w:right w:val="none" w:sz="0" w:space="0" w:color="auto"/>
          </w:divBdr>
        </w:div>
        <w:div w:id="1448501827">
          <w:marLeft w:val="0"/>
          <w:marRight w:val="0"/>
          <w:marTop w:val="0"/>
          <w:marBottom w:val="0"/>
          <w:divBdr>
            <w:top w:val="none" w:sz="0" w:space="0" w:color="auto"/>
            <w:left w:val="none" w:sz="0" w:space="0" w:color="auto"/>
            <w:bottom w:val="none" w:sz="0" w:space="0" w:color="auto"/>
            <w:right w:val="none" w:sz="0" w:space="0" w:color="auto"/>
          </w:divBdr>
        </w:div>
        <w:div w:id="1428965167">
          <w:marLeft w:val="0"/>
          <w:marRight w:val="0"/>
          <w:marTop w:val="0"/>
          <w:marBottom w:val="0"/>
          <w:divBdr>
            <w:top w:val="none" w:sz="0" w:space="0" w:color="auto"/>
            <w:left w:val="none" w:sz="0" w:space="0" w:color="auto"/>
            <w:bottom w:val="none" w:sz="0" w:space="0" w:color="auto"/>
            <w:right w:val="none" w:sz="0" w:space="0" w:color="auto"/>
          </w:divBdr>
        </w:div>
        <w:div w:id="1680231564">
          <w:marLeft w:val="0"/>
          <w:marRight w:val="0"/>
          <w:marTop w:val="0"/>
          <w:marBottom w:val="0"/>
          <w:divBdr>
            <w:top w:val="none" w:sz="0" w:space="0" w:color="auto"/>
            <w:left w:val="none" w:sz="0" w:space="0" w:color="auto"/>
            <w:bottom w:val="none" w:sz="0" w:space="0" w:color="auto"/>
            <w:right w:val="none" w:sz="0" w:space="0" w:color="auto"/>
          </w:divBdr>
        </w:div>
        <w:div w:id="614408852">
          <w:marLeft w:val="0"/>
          <w:marRight w:val="0"/>
          <w:marTop w:val="0"/>
          <w:marBottom w:val="0"/>
          <w:divBdr>
            <w:top w:val="none" w:sz="0" w:space="0" w:color="auto"/>
            <w:left w:val="none" w:sz="0" w:space="0" w:color="auto"/>
            <w:bottom w:val="none" w:sz="0" w:space="0" w:color="auto"/>
            <w:right w:val="none" w:sz="0" w:space="0" w:color="auto"/>
          </w:divBdr>
        </w:div>
        <w:div w:id="596863276">
          <w:marLeft w:val="0"/>
          <w:marRight w:val="0"/>
          <w:marTop w:val="0"/>
          <w:marBottom w:val="0"/>
          <w:divBdr>
            <w:top w:val="none" w:sz="0" w:space="0" w:color="auto"/>
            <w:left w:val="none" w:sz="0" w:space="0" w:color="auto"/>
            <w:bottom w:val="none" w:sz="0" w:space="0" w:color="auto"/>
            <w:right w:val="none" w:sz="0" w:space="0" w:color="auto"/>
          </w:divBdr>
        </w:div>
        <w:div w:id="1999841245">
          <w:marLeft w:val="0"/>
          <w:marRight w:val="0"/>
          <w:marTop w:val="0"/>
          <w:marBottom w:val="0"/>
          <w:divBdr>
            <w:top w:val="none" w:sz="0" w:space="0" w:color="auto"/>
            <w:left w:val="none" w:sz="0" w:space="0" w:color="auto"/>
            <w:bottom w:val="none" w:sz="0" w:space="0" w:color="auto"/>
            <w:right w:val="none" w:sz="0" w:space="0" w:color="auto"/>
          </w:divBdr>
        </w:div>
        <w:div w:id="1737894869">
          <w:marLeft w:val="0"/>
          <w:marRight w:val="0"/>
          <w:marTop w:val="0"/>
          <w:marBottom w:val="0"/>
          <w:divBdr>
            <w:top w:val="none" w:sz="0" w:space="0" w:color="auto"/>
            <w:left w:val="none" w:sz="0" w:space="0" w:color="auto"/>
            <w:bottom w:val="none" w:sz="0" w:space="0" w:color="auto"/>
            <w:right w:val="none" w:sz="0" w:space="0" w:color="auto"/>
          </w:divBdr>
        </w:div>
        <w:div w:id="394471007">
          <w:marLeft w:val="0"/>
          <w:marRight w:val="0"/>
          <w:marTop w:val="0"/>
          <w:marBottom w:val="0"/>
          <w:divBdr>
            <w:top w:val="none" w:sz="0" w:space="0" w:color="auto"/>
            <w:left w:val="none" w:sz="0" w:space="0" w:color="auto"/>
            <w:bottom w:val="none" w:sz="0" w:space="0" w:color="auto"/>
            <w:right w:val="none" w:sz="0" w:space="0" w:color="auto"/>
          </w:divBdr>
        </w:div>
        <w:div w:id="257905781">
          <w:marLeft w:val="0"/>
          <w:marRight w:val="0"/>
          <w:marTop w:val="0"/>
          <w:marBottom w:val="0"/>
          <w:divBdr>
            <w:top w:val="none" w:sz="0" w:space="0" w:color="auto"/>
            <w:left w:val="none" w:sz="0" w:space="0" w:color="auto"/>
            <w:bottom w:val="none" w:sz="0" w:space="0" w:color="auto"/>
            <w:right w:val="none" w:sz="0" w:space="0" w:color="auto"/>
          </w:divBdr>
        </w:div>
        <w:div w:id="693920954">
          <w:marLeft w:val="0"/>
          <w:marRight w:val="0"/>
          <w:marTop w:val="0"/>
          <w:marBottom w:val="0"/>
          <w:divBdr>
            <w:top w:val="none" w:sz="0" w:space="0" w:color="auto"/>
            <w:left w:val="none" w:sz="0" w:space="0" w:color="auto"/>
            <w:bottom w:val="none" w:sz="0" w:space="0" w:color="auto"/>
            <w:right w:val="none" w:sz="0" w:space="0" w:color="auto"/>
          </w:divBdr>
        </w:div>
        <w:div w:id="1464999826">
          <w:marLeft w:val="0"/>
          <w:marRight w:val="0"/>
          <w:marTop w:val="0"/>
          <w:marBottom w:val="0"/>
          <w:divBdr>
            <w:top w:val="none" w:sz="0" w:space="0" w:color="auto"/>
            <w:left w:val="none" w:sz="0" w:space="0" w:color="auto"/>
            <w:bottom w:val="none" w:sz="0" w:space="0" w:color="auto"/>
            <w:right w:val="none" w:sz="0" w:space="0" w:color="auto"/>
          </w:divBdr>
        </w:div>
        <w:div w:id="668293304">
          <w:marLeft w:val="0"/>
          <w:marRight w:val="0"/>
          <w:marTop w:val="0"/>
          <w:marBottom w:val="0"/>
          <w:divBdr>
            <w:top w:val="none" w:sz="0" w:space="0" w:color="auto"/>
            <w:left w:val="none" w:sz="0" w:space="0" w:color="auto"/>
            <w:bottom w:val="none" w:sz="0" w:space="0" w:color="auto"/>
            <w:right w:val="none" w:sz="0" w:space="0" w:color="auto"/>
          </w:divBdr>
        </w:div>
        <w:div w:id="745997440">
          <w:marLeft w:val="0"/>
          <w:marRight w:val="0"/>
          <w:marTop w:val="0"/>
          <w:marBottom w:val="0"/>
          <w:divBdr>
            <w:top w:val="none" w:sz="0" w:space="0" w:color="auto"/>
            <w:left w:val="none" w:sz="0" w:space="0" w:color="auto"/>
            <w:bottom w:val="none" w:sz="0" w:space="0" w:color="auto"/>
            <w:right w:val="none" w:sz="0" w:space="0" w:color="auto"/>
          </w:divBdr>
        </w:div>
        <w:div w:id="967737264">
          <w:marLeft w:val="0"/>
          <w:marRight w:val="0"/>
          <w:marTop w:val="0"/>
          <w:marBottom w:val="0"/>
          <w:divBdr>
            <w:top w:val="none" w:sz="0" w:space="0" w:color="auto"/>
            <w:left w:val="none" w:sz="0" w:space="0" w:color="auto"/>
            <w:bottom w:val="none" w:sz="0" w:space="0" w:color="auto"/>
            <w:right w:val="none" w:sz="0" w:space="0" w:color="auto"/>
          </w:divBdr>
        </w:div>
        <w:div w:id="532302523">
          <w:marLeft w:val="0"/>
          <w:marRight w:val="0"/>
          <w:marTop w:val="0"/>
          <w:marBottom w:val="0"/>
          <w:divBdr>
            <w:top w:val="none" w:sz="0" w:space="0" w:color="auto"/>
            <w:left w:val="none" w:sz="0" w:space="0" w:color="auto"/>
            <w:bottom w:val="none" w:sz="0" w:space="0" w:color="auto"/>
            <w:right w:val="none" w:sz="0" w:space="0" w:color="auto"/>
          </w:divBdr>
        </w:div>
        <w:div w:id="21369404">
          <w:marLeft w:val="0"/>
          <w:marRight w:val="0"/>
          <w:marTop w:val="0"/>
          <w:marBottom w:val="0"/>
          <w:divBdr>
            <w:top w:val="none" w:sz="0" w:space="0" w:color="auto"/>
            <w:left w:val="none" w:sz="0" w:space="0" w:color="auto"/>
            <w:bottom w:val="none" w:sz="0" w:space="0" w:color="auto"/>
            <w:right w:val="none" w:sz="0" w:space="0" w:color="auto"/>
          </w:divBdr>
        </w:div>
        <w:div w:id="217939826">
          <w:marLeft w:val="0"/>
          <w:marRight w:val="0"/>
          <w:marTop w:val="0"/>
          <w:marBottom w:val="0"/>
          <w:divBdr>
            <w:top w:val="none" w:sz="0" w:space="0" w:color="auto"/>
            <w:left w:val="none" w:sz="0" w:space="0" w:color="auto"/>
            <w:bottom w:val="none" w:sz="0" w:space="0" w:color="auto"/>
            <w:right w:val="none" w:sz="0" w:space="0" w:color="auto"/>
          </w:divBdr>
        </w:div>
        <w:div w:id="1935018818">
          <w:marLeft w:val="0"/>
          <w:marRight w:val="0"/>
          <w:marTop w:val="0"/>
          <w:marBottom w:val="0"/>
          <w:divBdr>
            <w:top w:val="none" w:sz="0" w:space="0" w:color="auto"/>
            <w:left w:val="none" w:sz="0" w:space="0" w:color="auto"/>
            <w:bottom w:val="none" w:sz="0" w:space="0" w:color="auto"/>
            <w:right w:val="none" w:sz="0" w:space="0" w:color="auto"/>
          </w:divBdr>
        </w:div>
        <w:div w:id="1957909623">
          <w:marLeft w:val="0"/>
          <w:marRight w:val="0"/>
          <w:marTop w:val="0"/>
          <w:marBottom w:val="0"/>
          <w:divBdr>
            <w:top w:val="none" w:sz="0" w:space="0" w:color="auto"/>
            <w:left w:val="none" w:sz="0" w:space="0" w:color="auto"/>
            <w:bottom w:val="none" w:sz="0" w:space="0" w:color="auto"/>
            <w:right w:val="none" w:sz="0" w:space="0" w:color="auto"/>
          </w:divBdr>
        </w:div>
        <w:div w:id="1823934498">
          <w:marLeft w:val="0"/>
          <w:marRight w:val="0"/>
          <w:marTop w:val="0"/>
          <w:marBottom w:val="0"/>
          <w:divBdr>
            <w:top w:val="none" w:sz="0" w:space="0" w:color="auto"/>
            <w:left w:val="none" w:sz="0" w:space="0" w:color="auto"/>
            <w:bottom w:val="none" w:sz="0" w:space="0" w:color="auto"/>
            <w:right w:val="none" w:sz="0" w:space="0" w:color="auto"/>
          </w:divBdr>
        </w:div>
        <w:div w:id="317732528">
          <w:marLeft w:val="0"/>
          <w:marRight w:val="0"/>
          <w:marTop w:val="0"/>
          <w:marBottom w:val="0"/>
          <w:divBdr>
            <w:top w:val="none" w:sz="0" w:space="0" w:color="auto"/>
            <w:left w:val="none" w:sz="0" w:space="0" w:color="auto"/>
            <w:bottom w:val="none" w:sz="0" w:space="0" w:color="auto"/>
            <w:right w:val="none" w:sz="0" w:space="0" w:color="auto"/>
          </w:divBdr>
        </w:div>
        <w:div w:id="518814670">
          <w:marLeft w:val="0"/>
          <w:marRight w:val="0"/>
          <w:marTop w:val="0"/>
          <w:marBottom w:val="0"/>
          <w:divBdr>
            <w:top w:val="none" w:sz="0" w:space="0" w:color="auto"/>
            <w:left w:val="none" w:sz="0" w:space="0" w:color="auto"/>
            <w:bottom w:val="none" w:sz="0" w:space="0" w:color="auto"/>
            <w:right w:val="none" w:sz="0" w:space="0" w:color="auto"/>
          </w:divBdr>
        </w:div>
        <w:div w:id="1181697980">
          <w:marLeft w:val="0"/>
          <w:marRight w:val="0"/>
          <w:marTop w:val="0"/>
          <w:marBottom w:val="0"/>
          <w:divBdr>
            <w:top w:val="none" w:sz="0" w:space="0" w:color="auto"/>
            <w:left w:val="none" w:sz="0" w:space="0" w:color="auto"/>
            <w:bottom w:val="none" w:sz="0" w:space="0" w:color="auto"/>
            <w:right w:val="none" w:sz="0" w:space="0" w:color="auto"/>
          </w:divBdr>
        </w:div>
        <w:div w:id="249046120">
          <w:marLeft w:val="0"/>
          <w:marRight w:val="0"/>
          <w:marTop w:val="0"/>
          <w:marBottom w:val="0"/>
          <w:divBdr>
            <w:top w:val="none" w:sz="0" w:space="0" w:color="auto"/>
            <w:left w:val="none" w:sz="0" w:space="0" w:color="auto"/>
            <w:bottom w:val="none" w:sz="0" w:space="0" w:color="auto"/>
            <w:right w:val="none" w:sz="0" w:space="0" w:color="auto"/>
          </w:divBdr>
        </w:div>
        <w:div w:id="1165049626">
          <w:marLeft w:val="0"/>
          <w:marRight w:val="0"/>
          <w:marTop w:val="0"/>
          <w:marBottom w:val="0"/>
          <w:divBdr>
            <w:top w:val="none" w:sz="0" w:space="0" w:color="auto"/>
            <w:left w:val="none" w:sz="0" w:space="0" w:color="auto"/>
            <w:bottom w:val="none" w:sz="0" w:space="0" w:color="auto"/>
            <w:right w:val="none" w:sz="0" w:space="0" w:color="auto"/>
          </w:divBdr>
        </w:div>
        <w:div w:id="1420104408">
          <w:marLeft w:val="0"/>
          <w:marRight w:val="0"/>
          <w:marTop w:val="0"/>
          <w:marBottom w:val="0"/>
          <w:divBdr>
            <w:top w:val="none" w:sz="0" w:space="0" w:color="auto"/>
            <w:left w:val="none" w:sz="0" w:space="0" w:color="auto"/>
            <w:bottom w:val="none" w:sz="0" w:space="0" w:color="auto"/>
            <w:right w:val="none" w:sz="0" w:space="0" w:color="auto"/>
          </w:divBdr>
        </w:div>
        <w:div w:id="2122337497">
          <w:marLeft w:val="0"/>
          <w:marRight w:val="0"/>
          <w:marTop w:val="0"/>
          <w:marBottom w:val="0"/>
          <w:divBdr>
            <w:top w:val="none" w:sz="0" w:space="0" w:color="auto"/>
            <w:left w:val="none" w:sz="0" w:space="0" w:color="auto"/>
            <w:bottom w:val="none" w:sz="0" w:space="0" w:color="auto"/>
            <w:right w:val="none" w:sz="0" w:space="0" w:color="auto"/>
          </w:divBdr>
        </w:div>
        <w:div w:id="1090925527">
          <w:marLeft w:val="0"/>
          <w:marRight w:val="0"/>
          <w:marTop w:val="0"/>
          <w:marBottom w:val="0"/>
          <w:divBdr>
            <w:top w:val="none" w:sz="0" w:space="0" w:color="auto"/>
            <w:left w:val="none" w:sz="0" w:space="0" w:color="auto"/>
            <w:bottom w:val="none" w:sz="0" w:space="0" w:color="auto"/>
            <w:right w:val="none" w:sz="0" w:space="0" w:color="auto"/>
          </w:divBdr>
        </w:div>
        <w:div w:id="1661040404">
          <w:marLeft w:val="0"/>
          <w:marRight w:val="0"/>
          <w:marTop w:val="0"/>
          <w:marBottom w:val="0"/>
          <w:divBdr>
            <w:top w:val="none" w:sz="0" w:space="0" w:color="auto"/>
            <w:left w:val="none" w:sz="0" w:space="0" w:color="auto"/>
            <w:bottom w:val="none" w:sz="0" w:space="0" w:color="auto"/>
            <w:right w:val="none" w:sz="0" w:space="0" w:color="auto"/>
          </w:divBdr>
        </w:div>
        <w:div w:id="1536965663">
          <w:marLeft w:val="0"/>
          <w:marRight w:val="0"/>
          <w:marTop w:val="0"/>
          <w:marBottom w:val="0"/>
          <w:divBdr>
            <w:top w:val="none" w:sz="0" w:space="0" w:color="auto"/>
            <w:left w:val="none" w:sz="0" w:space="0" w:color="auto"/>
            <w:bottom w:val="none" w:sz="0" w:space="0" w:color="auto"/>
            <w:right w:val="none" w:sz="0" w:space="0" w:color="auto"/>
          </w:divBdr>
        </w:div>
        <w:div w:id="407465779">
          <w:marLeft w:val="0"/>
          <w:marRight w:val="0"/>
          <w:marTop w:val="0"/>
          <w:marBottom w:val="0"/>
          <w:divBdr>
            <w:top w:val="none" w:sz="0" w:space="0" w:color="auto"/>
            <w:left w:val="none" w:sz="0" w:space="0" w:color="auto"/>
            <w:bottom w:val="none" w:sz="0" w:space="0" w:color="auto"/>
            <w:right w:val="none" w:sz="0" w:space="0" w:color="auto"/>
          </w:divBdr>
        </w:div>
        <w:div w:id="375587868">
          <w:marLeft w:val="0"/>
          <w:marRight w:val="0"/>
          <w:marTop w:val="0"/>
          <w:marBottom w:val="0"/>
          <w:divBdr>
            <w:top w:val="none" w:sz="0" w:space="0" w:color="auto"/>
            <w:left w:val="none" w:sz="0" w:space="0" w:color="auto"/>
            <w:bottom w:val="none" w:sz="0" w:space="0" w:color="auto"/>
            <w:right w:val="none" w:sz="0" w:space="0" w:color="auto"/>
          </w:divBdr>
        </w:div>
        <w:div w:id="575171215">
          <w:marLeft w:val="0"/>
          <w:marRight w:val="0"/>
          <w:marTop w:val="0"/>
          <w:marBottom w:val="0"/>
          <w:divBdr>
            <w:top w:val="none" w:sz="0" w:space="0" w:color="auto"/>
            <w:left w:val="none" w:sz="0" w:space="0" w:color="auto"/>
            <w:bottom w:val="none" w:sz="0" w:space="0" w:color="auto"/>
            <w:right w:val="none" w:sz="0" w:space="0" w:color="auto"/>
          </w:divBdr>
        </w:div>
        <w:div w:id="439573279">
          <w:marLeft w:val="0"/>
          <w:marRight w:val="0"/>
          <w:marTop w:val="0"/>
          <w:marBottom w:val="0"/>
          <w:divBdr>
            <w:top w:val="none" w:sz="0" w:space="0" w:color="auto"/>
            <w:left w:val="none" w:sz="0" w:space="0" w:color="auto"/>
            <w:bottom w:val="none" w:sz="0" w:space="0" w:color="auto"/>
            <w:right w:val="none" w:sz="0" w:space="0" w:color="auto"/>
          </w:divBdr>
        </w:div>
        <w:div w:id="1183280202">
          <w:marLeft w:val="0"/>
          <w:marRight w:val="0"/>
          <w:marTop w:val="0"/>
          <w:marBottom w:val="0"/>
          <w:divBdr>
            <w:top w:val="none" w:sz="0" w:space="0" w:color="auto"/>
            <w:left w:val="none" w:sz="0" w:space="0" w:color="auto"/>
            <w:bottom w:val="none" w:sz="0" w:space="0" w:color="auto"/>
            <w:right w:val="none" w:sz="0" w:space="0" w:color="auto"/>
          </w:divBdr>
        </w:div>
        <w:div w:id="1968467347">
          <w:marLeft w:val="0"/>
          <w:marRight w:val="0"/>
          <w:marTop w:val="0"/>
          <w:marBottom w:val="0"/>
          <w:divBdr>
            <w:top w:val="none" w:sz="0" w:space="0" w:color="auto"/>
            <w:left w:val="none" w:sz="0" w:space="0" w:color="auto"/>
            <w:bottom w:val="none" w:sz="0" w:space="0" w:color="auto"/>
            <w:right w:val="none" w:sz="0" w:space="0" w:color="auto"/>
          </w:divBdr>
        </w:div>
        <w:div w:id="1012804281">
          <w:marLeft w:val="0"/>
          <w:marRight w:val="0"/>
          <w:marTop w:val="0"/>
          <w:marBottom w:val="0"/>
          <w:divBdr>
            <w:top w:val="none" w:sz="0" w:space="0" w:color="auto"/>
            <w:left w:val="none" w:sz="0" w:space="0" w:color="auto"/>
            <w:bottom w:val="none" w:sz="0" w:space="0" w:color="auto"/>
            <w:right w:val="none" w:sz="0" w:space="0" w:color="auto"/>
          </w:divBdr>
        </w:div>
        <w:div w:id="168838618">
          <w:marLeft w:val="0"/>
          <w:marRight w:val="0"/>
          <w:marTop w:val="0"/>
          <w:marBottom w:val="0"/>
          <w:divBdr>
            <w:top w:val="none" w:sz="0" w:space="0" w:color="auto"/>
            <w:left w:val="none" w:sz="0" w:space="0" w:color="auto"/>
            <w:bottom w:val="none" w:sz="0" w:space="0" w:color="auto"/>
            <w:right w:val="none" w:sz="0" w:space="0" w:color="auto"/>
          </w:divBdr>
        </w:div>
        <w:div w:id="1284262166">
          <w:marLeft w:val="0"/>
          <w:marRight w:val="0"/>
          <w:marTop w:val="0"/>
          <w:marBottom w:val="0"/>
          <w:divBdr>
            <w:top w:val="none" w:sz="0" w:space="0" w:color="auto"/>
            <w:left w:val="none" w:sz="0" w:space="0" w:color="auto"/>
            <w:bottom w:val="none" w:sz="0" w:space="0" w:color="auto"/>
            <w:right w:val="none" w:sz="0" w:space="0" w:color="auto"/>
          </w:divBdr>
        </w:div>
        <w:div w:id="1778061823">
          <w:marLeft w:val="0"/>
          <w:marRight w:val="0"/>
          <w:marTop w:val="0"/>
          <w:marBottom w:val="0"/>
          <w:divBdr>
            <w:top w:val="none" w:sz="0" w:space="0" w:color="auto"/>
            <w:left w:val="none" w:sz="0" w:space="0" w:color="auto"/>
            <w:bottom w:val="none" w:sz="0" w:space="0" w:color="auto"/>
            <w:right w:val="none" w:sz="0" w:space="0" w:color="auto"/>
          </w:divBdr>
        </w:div>
        <w:div w:id="1603882620">
          <w:marLeft w:val="0"/>
          <w:marRight w:val="0"/>
          <w:marTop w:val="0"/>
          <w:marBottom w:val="0"/>
          <w:divBdr>
            <w:top w:val="none" w:sz="0" w:space="0" w:color="auto"/>
            <w:left w:val="none" w:sz="0" w:space="0" w:color="auto"/>
            <w:bottom w:val="none" w:sz="0" w:space="0" w:color="auto"/>
            <w:right w:val="none" w:sz="0" w:space="0" w:color="auto"/>
          </w:divBdr>
        </w:div>
        <w:div w:id="216160742">
          <w:marLeft w:val="0"/>
          <w:marRight w:val="0"/>
          <w:marTop w:val="0"/>
          <w:marBottom w:val="0"/>
          <w:divBdr>
            <w:top w:val="none" w:sz="0" w:space="0" w:color="auto"/>
            <w:left w:val="none" w:sz="0" w:space="0" w:color="auto"/>
            <w:bottom w:val="none" w:sz="0" w:space="0" w:color="auto"/>
            <w:right w:val="none" w:sz="0" w:space="0" w:color="auto"/>
          </w:divBdr>
        </w:div>
        <w:div w:id="2040927601">
          <w:marLeft w:val="0"/>
          <w:marRight w:val="0"/>
          <w:marTop w:val="0"/>
          <w:marBottom w:val="0"/>
          <w:divBdr>
            <w:top w:val="none" w:sz="0" w:space="0" w:color="auto"/>
            <w:left w:val="none" w:sz="0" w:space="0" w:color="auto"/>
            <w:bottom w:val="none" w:sz="0" w:space="0" w:color="auto"/>
            <w:right w:val="none" w:sz="0" w:space="0" w:color="auto"/>
          </w:divBdr>
        </w:div>
        <w:div w:id="367224230">
          <w:marLeft w:val="0"/>
          <w:marRight w:val="0"/>
          <w:marTop w:val="0"/>
          <w:marBottom w:val="0"/>
          <w:divBdr>
            <w:top w:val="none" w:sz="0" w:space="0" w:color="auto"/>
            <w:left w:val="none" w:sz="0" w:space="0" w:color="auto"/>
            <w:bottom w:val="none" w:sz="0" w:space="0" w:color="auto"/>
            <w:right w:val="none" w:sz="0" w:space="0" w:color="auto"/>
          </w:divBdr>
        </w:div>
        <w:div w:id="951861427">
          <w:marLeft w:val="0"/>
          <w:marRight w:val="0"/>
          <w:marTop w:val="0"/>
          <w:marBottom w:val="0"/>
          <w:divBdr>
            <w:top w:val="none" w:sz="0" w:space="0" w:color="auto"/>
            <w:left w:val="none" w:sz="0" w:space="0" w:color="auto"/>
            <w:bottom w:val="none" w:sz="0" w:space="0" w:color="auto"/>
            <w:right w:val="none" w:sz="0" w:space="0" w:color="auto"/>
          </w:divBdr>
        </w:div>
        <w:div w:id="569192144">
          <w:marLeft w:val="0"/>
          <w:marRight w:val="0"/>
          <w:marTop w:val="0"/>
          <w:marBottom w:val="0"/>
          <w:divBdr>
            <w:top w:val="none" w:sz="0" w:space="0" w:color="auto"/>
            <w:left w:val="none" w:sz="0" w:space="0" w:color="auto"/>
            <w:bottom w:val="none" w:sz="0" w:space="0" w:color="auto"/>
            <w:right w:val="none" w:sz="0" w:space="0" w:color="auto"/>
          </w:divBdr>
        </w:div>
        <w:div w:id="164906291">
          <w:marLeft w:val="0"/>
          <w:marRight w:val="0"/>
          <w:marTop w:val="0"/>
          <w:marBottom w:val="0"/>
          <w:divBdr>
            <w:top w:val="none" w:sz="0" w:space="0" w:color="auto"/>
            <w:left w:val="none" w:sz="0" w:space="0" w:color="auto"/>
            <w:bottom w:val="none" w:sz="0" w:space="0" w:color="auto"/>
            <w:right w:val="none" w:sz="0" w:space="0" w:color="auto"/>
          </w:divBdr>
        </w:div>
        <w:div w:id="1271431024">
          <w:marLeft w:val="0"/>
          <w:marRight w:val="0"/>
          <w:marTop w:val="0"/>
          <w:marBottom w:val="0"/>
          <w:divBdr>
            <w:top w:val="none" w:sz="0" w:space="0" w:color="auto"/>
            <w:left w:val="none" w:sz="0" w:space="0" w:color="auto"/>
            <w:bottom w:val="none" w:sz="0" w:space="0" w:color="auto"/>
            <w:right w:val="none" w:sz="0" w:space="0" w:color="auto"/>
          </w:divBdr>
        </w:div>
        <w:div w:id="513761273">
          <w:marLeft w:val="0"/>
          <w:marRight w:val="0"/>
          <w:marTop w:val="0"/>
          <w:marBottom w:val="0"/>
          <w:divBdr>
            <w:top w:val="none" w:sz="0" w:space="0" w:color="auto"/>
            <w:left w:val="none" w:sz="0" w:space="0" w:color="auto"/>
            <w:bottom w:val="none" w:sz="0" w:space="0" w:color="auto"/>
            <w:right w:val="none" w:sz="0" w:space="0" w:color="auto"/>
          </w:divBdr>
        </w:div>
        <w:div w:id="109201579">
          <w:marLeft w:val="0"/>
          <w:marRight w:val="0"/>
          <w:marTop w:val="0"/>
          <w:marBottom w:val="0"/>
          <w:divBdr>
            <w:top w:val="none" w:sz="0" w:space="0" w:color="auto"/>
            <w:left w:val="none" w:sz="0" w:space="0" w:color="auto"/>
            <w:bottom w:val="none" w:sz="0" w:space="0" w:color="auto"/>
            <w:right w:val="none" w:sz="0" w:space="0" w:color="auto"/>
          </w:divBdr>
        </w:div>
        <w:div w:id="1840776453">
          <w:marLeft w:val="0"/>
          <w:marRight w:val="0"/>
          <w:marTop w:val="0"/>
          <w:marBottom w:val="0"/>
          <w:divBdr>
            <w:top w:val="none" w:sz="0" w:space="0" w:color="auto"/>
            <w:left w:val="none" w:sz="0" w:space="0" w:color="auto"/>
            <w:bottom w:val="none" w:sz="0" w:space="0" w:color="auto"/>
            <w:right w:val="none" w:sz="0" w:space="0" w:color="auto"/>
          </w:divBdr>
        </w:div>
        <w:div w:id="578564760">
          <w:marLeft w:val="0"/>
          <w:marRight w:val="0"/>
          <w:marTop w:val="0"/>
          <w:marBottom w:val="0"/>
          <w:divBdr>
            <w:top w:val="none" w:sz="0" w:space="0" w:color="auto"/>
            <w:left w:val="none" w:sz="0" w:space="0" w:color="auto"/>
            <w:bottom w:val="none" w:sz="0" w:space="0" w:color="auto"/>
            <w:right w:val="none" w:sz="0" w:space="0" w:color="auto"/>
          </w:divBdr>
        </w:div>
        <w:div w:id="451441979">
          <w:marLeft w:val="0"/>
          <w:marRight w:val="0"/>
          <w:marTop w:val="0"/>
          <w:marBottom w:val="0"/>
          <w:divBdr>
            <w:top w:val="none" w:sz="0" w:space="0" w:color="auto"/>
            <w:left w:val="none" w:sz="0" w:space="0" w:color="auto"/>
            <w:bottom w:val="none" w:sz="0" w:space="0" w:color="auto"/>
            <w:right w:val="none" w:sz="0" w:space="0" w:color="auto"/>
          </w:divBdr>
        </w:div>
        <w:div w:id="2061858833">
          <w:marLeft w:val="0"/>
          <w:marRight w:val="0"/>
          <w:marTop w:val="0"/>
          <w:marBottom w:val="0"/>
          <w:divBdr>
            <w:top w:val="none" w:sz="0" w:space="0" w:color="auto"/>
            <w:left w:val="none" w:sz="0" w:space="0" w:color="auto"/>
            <w:bottom w:val="none" w:sz="0" w:space="0" w:color="auto"/>
            <w:right w:val="none" w:sz="0" w:space="0" w:color="auto"/>
          </w:divBdr>
        </w:div>
        <w:div w:id="1091899973">
          <w:marLeft w:val="0"/>
          <w:marRight w:val="0"/>
          <w:marTop w:val="0"/>
          <w:marBottom w:val="0"/>
          <w:divBdr>
            <w:top w:val="none" w:sz="0" w:space="0" w:color="auto"/>
            <w:left w:val="none" w:sz="0" w:space="0" w:color="auto"/>
            <w:bottom w:val="none" w:sz="0" w:space="0" w:color="auto"/>
            <w:right w:val="none" w:sz="0" w:space="0" w:color="auto"/>
          </w:divBdr>
        </w:div>
        <w:div w:id="1856646418">
          <w:marLeft w:val="0"/>
          <w:marRight w:val="0"/>
          <w:marTop w:val="0"/>
          <w:marBottom w:val="0"/>
          <w:divBdr>
            <w:top w:val="none" w:sz="0" w:space="0" w:color="auto"/>
            <w:left w:val="none" w:sz="0" w:space="0" w:color="auto"/>
            <w:bottom w:val="none" w:sz="0" w:space="0" w:color="auto"/>
            <w:right w:val="none" w:sz="0" w:space="0" w:color="auto"/>
          </w:divBdr>
        </w:div>
        <w:div w:id="502164765">
          <w:marLeft w:val="0"/>
          <w:marRight w:val="0"/>
          <w:marTop w:val="0"/>
          <w:marBottom w:val="0"/>
          <w:divBdr>
            <w:top w:val="none" w:sz="0" w:space="0" w:color="auto"/>
            <w:left w:val="none" w:sz="0" w:space="0" w:color="auto"/>
            <w:bottom w:val="none" w:sz="0" w:space="0" w:color="auto"/>
            <w:right w:val="none" w:sz="0" w:space="0" w:color="auto"/>
          </w:divBdr>
        </w:div>
        <w:div w:id="705176019">
          <w:marLeft w:val="0"/>
          <w:marRight w:val="0"/>
          <w:marTop w:val="0"/>
          <w:marBottom w:val="0"/>
          <w:divBdr>
            <w:top w:val="none" w:sz="0" w:space="0" w:color="auto"/>
            <w:left w:val="none" w:sz="0" w:space="0" w:color="auto"/>
            <w:bottom w:val="none" w:sz="0" w:space="0" w:color="auto"/>
            <w:right w:val="none" w:sz="0" w:space="0" w:color="auto"/>
          </w:divBdr>
        </w:div>
        <w:div w:id="921990596">
          <w:marLeft w:val="0"/>
          <w:marRight w:val="0"/>
          <w:marTop w:val="0"/>
          <w:marBottom w:val="0"/>
          <w:divBdr>
            <w:top w:val="none" w:sz="0" w:space="0" w:color="auto"/>
            <w:left w:val="none" w:sz="0" w:space="0" w:color="auto"/>
            <w:bottom w:val="none" w:sz="0" w:space="0" w:color="auto"/>
            <w:right w:val="none" w:sz="0" w:space="0" w:color="auto"/>
          </w:divBdr>
        </w:div>
        <w:div w:id="2094349832">
          <w:marLeft w:val="0"/>
          <w:marRight w:val="0"/>
          <w:marTop w:val="0"/>
          <w:marBottom w:val="0"/>
          <w:divBdr>
            <w:top w:val="none" w:sz="0" w:space="0" w:color="auto"/>
            <w:left w:val="none" w:sz="0" w:space="0" w:color="auto"/>
            <w:bottom w:val="none" w:sz="0" w:space="0" w:color="auto"/>
            <w:right w:val="none" w:sz="0" w:space="0" w:color="auto"/>
          </w:divBdr>
        </w:div>
        <w:div w:id="1392197505">
          <w:marLeft w:val="0"/>
          <w:marRight w:val="0"/>
          <w:marTop w:val="0"/>
          <w:marBottom w:val="0"/>
          <w:divBdr>
            <w:top w:val="none" w:sz="0" w:space="0" w:color="auto"/>
            <w:left w:val="none" w:sz="0" w:space="0" w:color="auto"/>
            <w:bottom w:val="none" w:sz="0" w:space="0" w:color="auto"/>
            <w:right w:val="none" w:sz="0" w:space="0" w:color="auto"/>
          </w:divBdr>
        </w:div>
        <w:div w:id="1619530170">
          <w:marLeft w:val="0"/>
          <w:marRight w:val="0"/>
          <w:marTop w:val="0"/>
          <w:marBottom w:val="0"/>
          <w:divBdr>
            <w:top w:val="none" w:sz="0" w:space="0" w:color="auto"/>
            <w:left w:val="none" w:sz="0" w:space="0" w:color="auto"/>
            <w:bottom w:val="none" w:sz="0" w:space="0" w:color="auto"/>
            <w:right w:val="none" w:sz="0" w:space="0" w:color="auto"/>
          </w:divBdr>
        </w:div>
        <w:div w:id="115560426">
          <w:marLeft w:val="0"/>
          <w:marRight w:val="0"/>
          <w:marTop w:val="0"/>
          <w:marBottom w:val="0"/>
          <w:divBdr>
            <w:top w:val="none" w:sz="0" w:space="0" w:color="auto"/>
            <w:left w:val="none" w:sz="0" w:space="0" w:color="auto"/>
            <w:bottom w:val="none" w:sz="0" w:space="0" w:color="auto"/>
            <w:right w:val="none" w:sz="0" w:space="0" w:color="auto"/>
          </w:divBdr>
        </w:div>
        <w:div w:id="1495490163">
          <w:marLeft w:val="0"/>
          <w:marRight w:val="0"/>
          <w:marTop w:val="0"/>
          <w:marBottom w:val="0"/>
          <w:divBdr>
            <w:top w:val="none" w:sz="0" w:space="0" w:color="auto"/>
            <w:left w:val="none" w:sz="0" w:space="0" w:color="auto"/>
            <w:bottom w:val="none" w:sz="0" w:space="0" w:color="auto"/>
            <w:right w:val="none" w:sz="0" w:space="0" w:color="auto"/>
          </w:divBdr>
        </w:div>
        <w:div w:id="156848441">
          <w:marLeft w:val="0"/>
          <w:marRight w:val="0"/>
          <w:marTop w:val="0"/>
          <w:marBottom w:val="0"/>
          <w:divBdr>
            <w:top w:val="none" w:sz="0" w:space="0" w:color="auto"/>
            <w:left w:val="none" w:sz="0" w:space="0" w:color="auto"/>
            <w:bottom w:val="none" w:sz="0" w:space="0" w:color="auto"/>
            <w:right w:val="none" w:sz="0" w:space="0" w:color="auto"/>
          </w:divBdr>
        </w:div>
        <w:div w:id="694578134">
          <w:marLeft w:val="0"/>
          <w:marRight w:val="0"/>
          <w:marTop w:val="0"/>
          <w:marBottom w:val="0"/>
          <w:divBdr>
            <w:top w:val="none" w:sz="0" w:space="0" w:color="auto"/>
            <w:left w:val="none" w:sz="0" w:space="0" w:color="auto"/>
            <w:bottom w:val="none" w:sz="0" w:space="0" w:color="auto"/>
            <w:right w:val="none" w:sz="0" w:space="0" w:color="auto"/>
          </w:divBdr>
        </w:div>
        <w:div w:id="153761310">
          <w:marLeft w:val="0"/>
          <w:marRight w:val="0"/>
          <w:marTop w:val="0"/>
          <w:marBottom w:val="0"/>
          <w:divBdr>
            <w:top w:val="none" w:sz="0" w:space="0" w:color="auto"/>
            <w:left w:val="none" w:sz="0" w:space="0" w:color="auto"/>
            <w:bottom w:val="none" w:sz="0" w:space="0" w:color="auto"/>
            <w:right w:val="none" w:sz="0" w:space="0" w:color="auto"/>
          </w:divBdr>
        </w:div>
        <w:div w:id="1081298069">
          <w:marLeft w:val="0"/>
          <w:marRight w:val="0"/>
          <w:marTop w:val="0"/>
          <w:marBottom w:val="0"/>
          <w:divBdr>
            <w:top w:val="none" w:sz="0" w:space="0" w:color="auto"/>
            <w:left w:val="none" w:sz="0" w:space="0" w:color="auto"/>
            <w:bottom w:val="none" w:sz="0" w:space="0" w:color="auto"/>
            <w:right w:val="none" w:sz="0" w:space="0" w:color="auto"/>
          </w:divBdr>
        </w:div>
        <w:div w:id="222065256">
          <w:marLeft w:val="0"/>
          <w:marRight w:val="0"/>
          <w:marTop w:val="0"/>
          <w:marBottom w:val="0"/>
          <w:divBdr>
            <w:top w:val="none" w:sz="0" w:space="0" w:color="auto"/>
            <w:left w:val="none" w:sz="0" w:space="0" w:color="auto"/>
            <w:bottom w:val="none" w:sz="0" w:space="0" w:color="auto"/>
            <w:right w:val="none" w:sz="0" w:space="0" w:color="auto"/>
          </w:divBdr>
        </w:div>
        <w:div w:id="868104851">
          <w:marLeft w:val="0"/>
          <w:marRight w:val="0"/>
          <w:marTop w:val="0"/>
          <w:marBottom w:val="0"/>
          <w:divBdr>
            <w:top w:val="none" w:sz="0" w:space="0" w:color="auto"/>
            <w:left w:val="none" w:sz="0" w:space="0" w:color="auto"/>
            <w:bottom w:val="none" w:sz="0" w:space="0" w:color="auto"/>
            <w:right w:val="none" w:sz="0" w:space="0" w:color="auto"/>
          </w:divBdr>
        </w:div>
        <w:div w:id="654186423">
          <w:marLeft w:val="0"/>
          <w:marRight w:val="0"/>
          <w:marTop w:val="0"/>
          <w:marBottom w:val="0"/>
          <w:divBdr>
            <w:top w:val="none" w:sz="0" w:space="0" w:color="auto"/>
            <w:left w:val="none" w:sz="0" w:space="0" w:color="auto"/>
            <w:bottom w:val="none" w:sz="0" w:space="0" w:color="auto"/>
            <w:right w:val="none" w:sz="0" w:space="0" w:color="auto"/>
          </w:divBdr>
        </w:div>
        <w:div w:id="1428110600">
          <w:marLeft w:val="0"/>
          <w:marRight w:val="0"/>
          <w:marTop w:val="0"/>
          <w:marBottom w:val="0"/>
          <w:divBdr>
            <w:top w:val="none" w:sz="0" w:space="0" w:color="auto"/>
            <w:left w:val="none" w:sz="0" w:space="0" w:color="auto"/>
            <w:bottom w:val="none" w:sz="0" w:space="0" w:color="auto"/>
            <w:right w:val="none" w:sz="0" w:space="0" w:color="auto"/>
          </w:divBdr>
        </w:div>
        <w:div w:id="2048944852">
          <w:marLeft w:val="0"/>
          <w:marRight w:val="0"/>
          <w:marTop w:val="0"/>
          <w:marBottom w:val="0"/>
          <w:divBdr>
            <w:top w:val="none" w:sz="0" w:space="0" w:color="auto"/>
            <w:left w:val="none" w:sz="0" w:space="0" w:color="auto"/>
            <w:bottom w:val="none" w:sz="0" w:space="0" w:color="auto"/>
            <w:right w:val="none" w:sz="0" w:space="0" w:color="auto"/>
          </w:divBdr>
        </w:div>
        <w:div w:id="2095202978">
          <w:marLeft w:val="0"/>
          <w:marRight w:val="0"/>
          <w:marTop w:val="0"/>
          <w:marBottom w:val="0"/>
          <w:divBdr>
            <w:top w:val="none" w:sz="0" w:space="0" w:color="auto"/>
            <w:left w:val="none" w:sz="0" w:space="0" w:color="auto"/>
            <w:bottom w:val="none" w:sz="0" w:space="0" w:color="auto"/>
            <w:right w:val="none" w:sz="0" w:space="0" w:color="auto"/>
          </w:divBdr>
        </w:div>
        <w:div w:id="1309703927">
          <w:marLeft w:val="0"/>
          <w:marRight w:val="0"/>
          <w:marTop w:val="0"/>
          <w:marBottom w:val="0"/>
          <w:divBdr>
            <w:top w:val="none" w:sz="0" w:space="0" w:color="auto"/>
            <w:left w:val="none" w:sz="0" w:space="0" w:color="auto"/>
            <w:bottom w:val="none" w:sz="0" w:space="0" w:color="auto"/>
            <w:right w:val="none" w:sz="0" w:space="0" w:color="auto"/>
          </w:divBdr>
        </w:div>
        <w:div w:id="32464950">
          <w:marLeft w:val="0"/>
          <w:marRight w:val="0"/>
          <w:marTop w:val="0"/>
          <w:marBottom w:val="0"/>
          <w:divBdr>
            <w:top w:val="none" w:sz="0" w:space="0" w:color="auto"/>
            <w:left w:val="none" w:sz="0" w:space="0" w:color="auto"/>
            <w:bottom w:val="none" w:sz="0" w:space="0" w:color="auto"/>
            <w:right w:val="none" w:sz="0" w:space="0" w:color="auto"/>
          </w:divBdr>
        </w:div>
        <w:div w:id="287589271">
          <w:marLeft w:val="0"/>
          <w:marRight w:val="0"/>
          <w:marTop w:val="0"/>
          <w:marBottom w:val="0"/>
          <w:divBdr>
            <w:top w:val="none" w:sz="0" w:space="0" w:color="auto"/>
            <w:left w:val="none" w:sz="0" w:space="0" w:color="auto"/>
            <w:bottom w:val="none" w:sz="0" w:space="0" w:color="auto"/>
            <w:right w:val="none" w:sz="0" w:space="0" w:color="auto"/>
          </w:divBdr>
        </w:div>
        <w:div w:id="433870356">
          <w:marLeft w:val="0"/>
          <w:marRight w:val="0"/>
          <w:marTop w:val="0"/>
          <w:marBottom w:val="0"/>
          <w:divBdr>
            <w:top w:val="none" w:sz="0" w:space="0" w:color="auto"/>
            <w:left w:val="none" w:sz="0" w:space="0" w:color="auto"/>
            <w:bottom w:val="none" w:sz="0" w:space="0" w:color="auto"/>
            <w:right w:val="none" w:sz="0" w:space="0" w:color="auto"/>
          </w:divBdr>
        </w:div>
        <w:div w:id="1331640644">
          <w:marLeft w:val="0"/>
          <w:marRight w:val="0"/>
          <w:marTop w:val="0"/>
          <w:marBottom w:val="0"/>
          <w:divBdr>
            <w:top w:val="none" w:sz="0" w:space="0" w:color="auto"/>
            <w:left w:val="none" w:sz="0" w:space="0" w:color="auto"/>
            <w:bottom w:val="none" w:sz="0" w:space="0" w:color="auto"/>
            <w:right w:val="none" w:sz="0" w:space="0" w:color="auto"/>
          </w:divBdr>
        </w:div>
        <w:div w:id="199830148">
          <w:marLeft w:val="0"/>
          <w:marRight w:val="0"/>
          <w:marTop w:val="0"/>
          <w:marBottom w:val="0"/>
          <w:divBdr>
            <w:top w:val="none" w:sz="0" w:space="0" w:color="auto"/>
            <w:left w:val="none" w:sz="0" w:space="0" w:color="auto"/>
            <w:bottom w:val="none" w:sz="0" w:space="0" w:color="auto"/>
            <w:right w:val="none" w:sz="0" w:space="0" w:color="auto"/>
          </w:divBdr>
        </w:div>
        <w:div w:id="278882249">
          <w:marLeft w:val="0"/>
          <w:marRight w:val="0"/>
          <w:marTop w:val="0"/>
          <w:marBottom w:val="0"/>
          <w:divBdr>
            <w:top w:val="none" w:sz="0" w:space="0" w:color="auto"/>
            <w:left w:val="none" w:sz="0" w:space="0" w:color="auto"/>
            <w:bottom w:val="none" w:sz="0" w:space="0" w:color="auto"/>
            <w:right w:val="none" w:sz="0" w:space="0" w:color="auto"/>
          </w:divBdr>
        </w:div>
        <w:div w:id="1112937315">
          <w:marLeft w:val="0"/>
          <w:marRight w:val="0"/>
          <w:marTop w:val="0"/>
          <w:marBottom w:val="0"/>
          <w:divBdr>
            <w:top w:val="none" w:sz="0" w:space="0" w:color="auto"/>
            <w:left w:val="none" w:sz="0" w:space="0" w:color="auto"/>
            <w:bottom w:val="none" w:sz="0" w:space="0" w:color="auto"/>
            <w:right w:val="none" w:sz="0" w:space="0" w:color="auto"/>
          </w:divBdr>
        </w:div>
        <w:div w:id="1307390605">
          <w:marLeft w:val="0"/>
          <w:marRight w:val="0"/>
          <w:marTop w:val="0"/>
          <w:marBottom w:val="0"/>
          <w:divBdr>
            <w:top w:val="none" w:sz="0" w:space="0" w:color="auto"/>
            <w:left w:val="none" w:sz="0" w:space="0" w:color="auto"/>
            <w:bottom w:val="none" w:sz="0" w:space="0" w:color="auto"/>
            <w:right w:val="none" w:sz="0" w:space="0" w:color="auto"/>
          </w:divBdr>
        </w:div>
        <w:div w:id="1664896531">
          <w:marLeft w:val="0"/>
          <w:marRight w:val="0"/>
          <w:marTop w:val="0"/>
          <w:marBottom w:val="0"/>
          <w:divBdr>
            <w:top w:val="none" w:sz="0" w:space="0" w:color="auto"/>
            <w:left w:val="none" w:sz="0" w:space="0" w:color="auto"/>
            <w:bottom w:val="none" w:sz="0" w:space="0" w:color="auto"/>
            <w:right w:val="none" w:sz="0" w:space="0" w:color="auto"/>
          </w:divBdr>
        </w:div>
        <w:div w:id="1007515352">
          <w:marLeft w:val="0"/>
          <w:marRight w:val="0"/>
          <w:marTop w:val="0"/>
          <w:marBottom w:val="0"/>
          <w:divBdr>
            <w:top w:val="none" w:sz="0" w:space="0" w:color="auto"/>
            <w:left w:val="none" w:sz="0" w:space="0" w:color="auto"/>
            <w:bottom w:val="none" w:sz="0" w:space="0" w:color="auto"/>
            <w:right w:val="none" w:sz="0" w:space="0" w:color="auto"/>
          </w:divBdr>
        </w:div>
        <w:div w:id="2029601245">
          <w:marLeft w:val="0"/>
          <w:marRight w:val="0"/>
          <w:marTop w:val="0"/>
          <w:marBottom w:val="0"/>
          <w:divBdr>
            <w:top w:val="none" w:sz="0" w:space="0" w:color="auto"/>
            <w:left w:val="none" w:sz="0" w:space="0" w:color="auto"/>
            <w:bottom w:val="none" w:sz="0" w:space="0" w:color="auto"/>
            <w:right w:val="none" w:sz="0" w:space="0" w:color="auto"/>
          </w:divBdr>
        </w:div>
        <w:div w:id="1373723795">
          <w:marLeft w:val="0"/>
          <w:marRight w:val="0"/>
          <w:marTop w:val="0"/>
          <w:marBottom w:val="0"/>
          <w:divBdr>
            <w:top w:val="none" w:sz="0" w:space="0" w:color="auto"/>
            <w:left w:val="none" w:sz="0" w:space="0" w:color="auto"/>
            <w:bottom w:val="none" w:sz="0" w:space="0" w:color="auto"/>
            <w:right w:val="none" w:sz="0" w:space="0" w:color="auto"/>
          </w:divBdr>
        </w:div>
        <w:div w:id="357315979">
          <w:marLeft w:val="0"/>
          <w:marRight w:val="0"/>
          <w:marTop w:val="0"/>
          <w:marBottom w:val="0"/>
          <w:divBdr>
            <w:top w:val="none" w:sz="0" w:space="0" w:color="auto"/>
            <w:left w:val="none" w:sz="0" w:space="0" w:color="auto"/>
            <w:bottom w:val="none" w:sz="0" w:space="0" w:color="auto"/>
            <w:right w:val="none" w:sz="0" w:space="0" w:color="auto"/>
          </w:divBdr>
        </w:div>
        <w:div w:id="772358241">
          <w:marLeft w:val="0"/>
          <w:marRight w:val="0"/>
          <w:marTop w:val="0"/>
          <w:marBottom w:val="0"/>
          <w:divBdr>
            <w:top w:val="none" w:sz="0" w:space="0" w:color="auto"/>
            <w:left w:val="none" w:sz="0" w:space="0" w:color="auto"/>
            <w:bottom w:val="none" w:sz="0" w:space="0" w:color="auto"/>
            <w:right w:val="none" w:sz="0" w:space="0" w:color="auto"/>
          </w:divBdr>
        </w:div>
        <w:div w:id="1962690381">
          <w:marLeft w:val="0"/>
          <w:marRight w:val="0"/>
          <w:marTop w:val="0"/>
          <w:marBottom w:val="0"/>
          <w:divBdr>
            <w:top w:val="none" w:sz="0" w:space="0" w:color="auto"/>
            <w:left w:val="none" w:sz="0" w:space="0" w:color="auto"/>
            <w:bottom w:val="none" w:sz="0" w:space="0" w:color="auto"/>
            <w:right w:val="none" w:sz="0" w:space="0" w:color="auto"/>
          </w:divBdr>
        </w:div>
        <w:div w:id="2116095591">
          <w:marLeft w:val="0"/>
          <w:marRight w:val="0"/>
          <w:marTop w:val="0"/>
          <w:marBottom w:val="0"/>
          <w:divBdr>
            <w:top w:val="none" w:sz="0" w:space="0" w:color="auto"/>
            <w:left w:val="none" w:sz="0" w:space="0" w:color="auto"/>
            <w:bottom w:val="none" w:sz="0" w:space="0" w:color="auto"/>
            <w:right w:val="none" w:sz="0" w:space="0" w:color="auto"/>
          </w:divBdr>
        </w:div>
        <w:div w:id="462968805">
          <w:marLeft w:val="0"/>
          <w:marRight w:val="0"/>
          <w:marTop w:val="0"/>
          <w:marBottom w:val="0"/>
          <w:divBdr>
            <w:top w:val="none" w:sz="0" w:space="0" w:color="auto"/>
            <w:left w:val="none" w:sz="0" w:space="0" w:color="auto"/>
            <w:bottom w:val="none" w:sz="0" w:space="0" w:color="auto"/>
            <w:right w:val="none" w:sz="0" w:space="0" w:color="auto"/>
          </w:divBdr>
        </w:div>
        <w:div w:id="68237203">
          <w:marLeft w:val="0"/>
          <w:marRight w:val="0"/>
          <w:marTop w:val="0"/>
          <w:marBottom w:val="0"/>
          <w:divBdr>
            <w:top w:val="none" w:sz="0" w:space="0" w:color="auto"/>
            <w:left w:val="none" w:sz="0" w:space="0" w:color="auto"/>
            <w:bottom w:val="none" w:sz="0" w:space="0" w:color="auto"/>
            <w:right w:val="none" w:sz="0" w:space="0" w:color="auto"/>
          </w:divBdr>
        </w:div>
        <w:div w:id="701130592">
          <w:marLeft w:val="0"/>
          <w:marRight w:val="0"/>
          <w:marTop w:val="0"/>
          <w:marBottom w:val="0"/>
          <w:divBdr>
            <w:top w:val="none" w:sz="0" w:space="0" w:color="auto"/>
            <w:left w:val="none" w:sz="0" w:space="0" w:color="auto"/>
            <w:bottom w:val="none" w:sz="0" w:space="0" w:color="auto"/>
            <w:right w:val="none" w:sz="0" w:space="0" w:color="auto"/>
          </w:divBdr>
        </w:div>
        <w:div w:id="1691183783">
          <w:marLeft w:val="0"/>
          <w:marRight w:val="0"/>
          <w:marTop w:val="0"/>
          <w:marBottom w:val="0"/>
          <w:divBdr>
            <w:top w:val="none" w:sz="0" w:space="0" w:color="auto"/>
            <w:left w:val="none" w:sz="0" w:space="0" w:color="auto"/>
            <w:bottom w:val="none" w:sz="0" w:space="0" w:color="auto"/>
            <w:right w:val="none" w:sz="0" w:space="0" w:color="auto"/>
          </w:divBdr>
        </w:div>
        <w:div w:id="916944299">
          <w:marLeft w:val="0"/>
          <w:marRight w:val="0"/>
          <w:marTop w:val="0"/>
          <w:marBottom w:val="0"/>
          <w:divBdr>
            <w:top w:val="none" w:sz="0" w:space="0" w:color="auto"/>
            <w:left w:val="none" w:sz="0" w:space="0" w:color="auto"/>
            <w:bottom w:val="none" w:sz="0" w:space="0" w:color="auto"/>
            <w:right w:val="none" w:sz="0" w:space="0" w:color="auto"/>
          </w:divBdr>
        </w:div>
        <w:div w:id="1193764209">
          <w:marLeft w:val="0"/>
          <w:marRight w:val="0"/>
          <w:marTop w:val="0"/>
          <w:marBottom w:val="0"/>
          <w:divBdr>
            <w:top w:val="none" w:sz="0" w:space="0" w:color="auto"/>
            <w:left w:val="none" w:sz="0" w:space="0" w:color="auto"/>
            <w:bottom w:val="none" w:sz="0" w:space="0" w:color="auto"/>
            <w:right w:val="none" w:sz="0" w:space="0" w:color="auto"/>
          </w:divBdr>
        </w:div>
        <w:div w:id="879391390">
          <w:marLeft w:val="0"/>
          <w:marRight w:val="0"/>
          <w:marTop w:val="0"/>
          <w:marBottom w:val="0"/>
          <w:divBdr>
            <w:top w:val="none" w:sz="0" w:space="0" w:color="auto"/>
            <w:left w:val="none" w:sz="0" w:space="0" w:color="auto"/>
            <w:bottom w:val="none" w:sz="0" w:space="0" w:color="auto"/>
            <w:right w:val="none" w:sz="0" w:space="0" w:color="auto"/>
          </w:divBdr>
        </w:div>
        <w:div w:id="1248152185">
          <w:marLeft w:val="0"/>
          <w:marRight w:val="0"/>
          <w:marTop w:val="0"/>
          <w:marBottom w:val="0"/>
          <w:divBdr>
            <w:top w:val="none" w:sz="0" w:space="0" w:color="auto"/>
            <w:left w:val="none" w:sz="0" w:space="0" w:color="auto"/>
            <w:bottom w:val="none" w:sz="0" w:space="0" w:color="auto"/>
            <w:right w:val="none" w:sz="0" w:space="0" w:color="auto"/>
          </w:divBdr>
        </w:div>
        <w:div w:id="497499731">
          <w:marLeft w:val="0"/>
          <w:marRight w:val="0"/>
          <w:marTop w:val="0"/>
          <w:marBottom w:val="0"/>
          <w:divBdr>
            <w:top w:val="none" w:sz="0" w:space="0" w:color="auto"/>
            <w:left w:val="none" w:sz="0" w:space="0" w:color="auto"/>
            <w:bottom w:val="none" w:sz="0" w:space="0" w:color="auto"/>
            <w:right w:val="none" w:sz="0" w:space="0" w:color="auto"/>
          </w:divBdr>
        </w:div>
        <w:div w:id="144589519">
          <w:marLeft w:val="0"/>
          <w:marRight w:val="0"/>
          <w:marTop w:val="0"/>
          <w:marBottom w:val="0"/>
          <w:divBdr>
            <w:top w:val="none" w:sz="0" w:space="0" w:color="auto"/>
            <w:left w:val="none" w:sz="0" w:space="0" w:color="auto"/>
            <w:bottom w:val="none" w:sz="0" w:space="0" w:color="auto"/>
            <w:right w:val="none" w:sz="0" w:space="0" w:color="auto"/>
          </w:divBdr>
        </w:div>
        <w:div w:id="697508876">
          <w:marLeft w:val="0"/>
          <w:marRight w:val="0"/>
          <w:marTop w:val="0"/>
          <w:marBottom w:val="0"/>
          <w:divBdr>
            <w:top w:val="none" w:sz="0" w:space="0" w:color="auto"/>
            <w:left w:val="none" w:sz="0" w:space="0" w:color="auto"/>
            <w:bottom w:val="none" w:sz="0" w:space="0" w:color="auto"/>
            <w:right w:val="none" w:sz="0" w:space="0" w:color="auto"/>
          </w:divBdr>
        </w:div>
        <w:div w:id="1987929669">
          <w:marLeft w:val="0"/>
          <w:marRight w:val="0"/>
          <w:marTop w:val="0"/>
          <w:marBottom w:val="0"/>
          <w:divBdr>
            <w:top w:val="none" w:sz="0" w:space="0" w:color="auto"/>
            <w:left w:val="none" w:sz="0" w:space="0" w:color="auto"/>
            <w:bottom w:val="none" w:sz="0" w:space="0" w:color="auto"/>
            <w:right w:val="none" w:sz="0" w:space="0" w:color="auto"/>
          </w:divBdr>
        </w:div>
        <w:div w:id="324364402">
          <w:marLeft w:val="0"/>
          <w:marRight w:val="0"/>
          <w:marTop w:val="0"/>
          <w:marBottom w:val="0"/>
          <w:divBdr>
            <w:top w:val="none" w:sz="0" w:space="0" w:color="auto"/>
            <w:left w:val="none" w:sz="0" w:space="0" w:color="auto"/>
            <w:bottom w:val="none" w:sz="0" w:space="0" w:color="auto"/>
            <w:right w:val="none" w:sz="0" w:space="0" w:color="auto"/>
          </w:divBdr>
        </w:div>
        <w:div w:id="243029056">
          <w:marLeft w:val="0"/>
          <w:marRight w:val="0"/>
          <w:marTop w:val="0"/>
          <w:marBottom w:val="0"/>
          <w:divBdr>
            <w:top w:val="none" w:sz="0" w:space="0" w:color="auto"/>
            <w:left w:val="none" w:sz="0" w:space="0" w:color="auto"/>
            <w:bottom w:val="none" w:sz="0" w:space="0" w:color="auto"/>
            <w:right w:val="none" w:sz="0" w:space="0" w:color="auto"/>
          </w:divBdr>
        </w:div>
        <w:div w:id="1097946456">
          <w:marLeft w:val="0"/>
          <w:marRight w:val="0"/>
          <w:marTop w:val="0"/>
          <w:marBottom w:val="0"/>
          <w:divBdr>
            <w:top w:val="none" w:sz="0" w:space="0" w:color="auto"/>
            <w:left w:val="none" w:sz="0" w:space="0" w:color="auto"/>
            <w:bottom w:val="none" w:sz="0" w:space="0" w:color="auto"/>
            <w:right w:val="none" w:sz="0" w:space="0" w:color="auto"/>
          </w:divBdr>
        </w:div>
        <w:div w:id="1056271687">
          <w:marLeft w:val="0"/>
          <w:marRight w:val="0"/>
          <w:marTop w:val="0"/>
          <w:marBottom w:val="0"/>
          <w:divBdr>
            <w:top w:val="none" w:sz="0" w:space="0" w:color="auto"/>
            <w:left w:val="none" w:sz="0" w:space="0" w:color="auto"/>
            <w:bottom w:val="none" w:sz="0" w:space="0" w:color="auto"/>
            <w:right w:val="none" w:sz="0" w:space="0" w:color="auto"/>
          </w:divBdr>
        </w:div>
        <w:div w:id="1655647895">
          <w:marLeft w:val="0"/>
          <w:marRight w:val="0"/>
          <w:marTop w:val="0"/>
          <w:marBottom w:val="0"/>
          <w:divBdr>
            <w:top w:val="none" w:sz="0" w:space="0" w:color="auto"/>
            <w:left w:val="none" w:sz="0" w:space="0" w:color="auto"/>
            <w:bottom w:val="none" w:sz="0" w:space="0" w:color="auto"/>
            <w:right w:val="none" w:sz="0" w:space="0" w:color="auto"/>
          </w:divBdr>
        </w:div>
        <w:div w:id="1974216303">
          <w:marLeft w:val="0"/>
          <w:marRight w:val="0"/>
          <w:marTop w:val="0"/>
          <w:marBottom w:val="0"/>
          <w:divBdr>
            <w:top w:val="none" w:sz="0" w:space="0" w:color="auto"/>
            <w:left w:val="none" w:sz="0" w:space="0" w:color="auto"/>
            <w:bottom w:val="none" w:sz="0" w:space="0" w:color="auto"/>
            <w:right w:val="none" w:sz="0" w:space="0" w:color="auto"/>
          </w:divBdr>
        </w:div>
        <w:div w:id="77294730">
          <w:marLeft w:val="0"/>
          <w:marRight w:val="0"/>
          <w:marTop w:val="0"/>
          <w:marBottom w:val="0"/>
          <w:divBdr>
            <w:top w:val="none" w:sz="0" w:space="0" w:color="auto"/>
            <w:left w:val="none" w:sz="0" w:space="0" w:color="auto"/>
            <w:bottom w:val="none" w:sz="0" w:space="0" w:color="auto"/>
            <w:right w:val="none" w:sz="0" w:space="0" w:color="auto"/>
          </w:divBdr>
        </w:div>
        <w:div w:id="41909166">
          <w:marLeft w:val="0"/>
          <w:marRight w:val="0"/>
          <w:marTop w:val="0"/>
          <w:marBottom w:val="0"/>
          <w:divBdr>
            <w:top w:val="none" w:sz="0" w:space="0" w:color="auto"/>
            <w:left w:val="none" w:sz="0" w:space="0" w:color="auto"/>
            <w:bottom w:val="none" w:sz="0" w:space="0" w:color="auto"/>
            <w:right w:val="none" w:sz="0" w:space="0" w:color="auto"/>
          </w:divBdr>
        </w:div>
        <w:div w:id="1710104791">
          <w:marLeft w:val="0"/>
          <w:marRight w:val="0"/>
          <w:marTop w:val="0"/>
          <w:marBottom w:val="0"/>
          <w:divBdr>
            <w:top w:val="none" w:sz="0" w:space="0" w:color="auto"/>
            <w:left w:val="none" w:sz="0" w:space="0" w:color="auto"/>
            <w:bottom w:val="none" w:sz="0" w:space="0" w:color="auto"/>
            <w:right w:val="none" w:sz="0" w:space="0" w:color="auto"/>
          </w:divBdr>
        </w:div>
        <w:div w:id="1571648796">
          <w:marLeft w:val="0"/>
          <w:marRight w:val="0"/>
          <w:marTop w:val="0"/>
          <w:marBottom w:val="0"/>
          <w:divBdr>
            <w:top w:val="none" w:sz="0" w:space="0" w:color="auto"/>
            <w:left w:val="none" w:sz="0" w:space="0" w:color="auto"/>
            <w:bottom w:val="none" w:sz="0" w:space="0" w:color="auto"/>
            <w:right w:val="none" w:sz="0" w:space="0" w:color="auto"/>
          </w:divBdr>
        </w:div>
        <w:div w:id="1381131912">
          <w:marLeft w:val="0"/>
          <w:marRight w:val="0"/>
          <w:marTop w:val="0"/>
          <w:marBottom w:val="0"/>
          <w:divBdr>
            <w:top w:val="none" w:sz="0" w:space="0" w:color="auto"/>
            <w:left w:val="none" w:sz="0" w:space="0" w:color="auto"/>
            <w:bottom w:val="none" w:sz="0" w:space="0" w:color="auto"/>
            <w:right w:val="none" w:sz="0" w:space="0" w:color="auto"/>
          </w:divBdr>
        </w:div>
        <w:div w:id="280840652">
          <w:marLeft w:val="0"/>
          <w:marRight w:val="0"/>
          <w:marTop w:val="0"/>
          <w:marBottom w:val="0"/>
          <w:divBdr>
            <w:top w:val="none" w:sz="0" w:space="0" w:color="auto"/>
            <w:left w:val="none" w:sz="0" w:space="0" w:color="auto"/>
            <w:bottom w:val="none" w:sz="0" w:space="0" w:color="auto"/>
            <w:right w:val="none" w:sz="0" w:space="0" w:color="auto"/>
          </w:divBdr>
        </w:div>
        <w:div w:id="708726152">
          <w:marLeft w:val="0"/>
          <w:marRight w:val="0"/>
          <w:marTop w:val="0"/>
          <w:marBottom w:val="0"/>
          <w:divBdr>
            <w:top w:val="none" w:sz="0" w:space="0" w:color="auto"/>
            <w:left w:val="none" w:sz="0" w:space="0" w:color="auto"/>
            <w:bottom w:val="none" w:sz="0" w:space="0" w:color="auto"/>
            <w:right w:val="none" w:sz="0" w:space="0" w:color="auto"/>
          </w:divBdr>
        </w:div>
        <w:div w:id="62917109">
          <w:marLeft w:val="0"/>
          <w:marRight w:val="0"/>
          <w:marTop w:val="0"/>
          <w:marBottom w:val="0"/>
          <w:divBdr>
            <w:top w:val="none" w:sz="0" w:space="0" w:color="auto"/>
            <w:left w:val="none" w:sz="0" w:space="0" w:color="auto"/>
            <w:bottom w:val="none" w:sz="0" w:space="0" w:color="auto"/>
            <w:right w:val="none" w:sz="0" w:space="0" w:color="auto"/>
          </w:divBdr>
        </w:div>
        <w:div w:id="389427539">
          <w:marLeft w:val="0"/>
          <w:marRight w:val="0"/>
          <w:marTop w:val="0"/>
          <w:marBottom w:val="0"/>
          <w:divBdr>
            <w:top w:val="none" w:sz="0" w:space="0" w:color="auto"/>
            <w:left w:val="none" w:sz="0" w:space="0" w:color="auto"/>
            <w:bottom w:val="none" w:sz="0" w:space="0" w:color="auto"/>
            <w:right w:val="none" w:sz="0" w:space="0" w:color="auto"/>
          </w:divBdr>
        </w:div>
        <w:div w:id="1701011637">
          <w:marLeft w:val="0"/>
          <w:marRight w:val="0"/>
          <w:marTop w:val="0"/>
          <w:marBottom w:val="0"/>
          <w:divBdr>
            <w:top w:val="none" w:sz="0" w:space="0" w:color="auto"/>
            <w:left w:val="none" w:sz="0" w:space="0" w:color="auto"/>
            <w:bottom w:val="none" w:sz="0" w:space="0" w:color="auto"/>
            <w:right w:val="none" w:sz="0" w:space="0" w:color="auto"/>
          </w:divBdr>
        </w:div>
        <w:div w:id="889270241">
          <w:marLeft w:val="0"/>
          <w:marRight w:val="0"/>
          <w:marTop w:val="0"/>
          <w:marBottom w:val="0"/>
          <w:divBdr>
            <w:top w:val="none" w:sz="0" w:space="0" w:color="auto"/>
            <w:left w:val="none" w:sz="0" w:space="0" w:color="auto"/>
            <w:bottom w:val="none" w:sz="0" w:space="0" w:color="auto"/>
            <w:right w:val="none" w:sz="0" w:space="0" w:color="auto"/>
          </w:divBdr>
        </w:div>
        <w:div w:id="1831096242">
          <w:marLeft w:val="0"/>
          <w:marRight w:val="0"/>
          <w:marTop w:val="0"/>
          <w:marBottom w:val="0"/>
          <w:divBdr>
            <w:top w:val="none" w:sz="0" w:space="0" w:color="auto"/>
            <w:left w:val="none" w:sz="0" w:space="0" w:color="auto"/>
            <w:bottom w:val="none" w:sz="0" w:space="0" w:color="auto"/>
            <w:right w:val="none" w:sz="0" w:space="0" w:color="auto"/>
          </w:divBdr>
        </w:div>
        <w:div w:id="207180493">
          <w:marLeft w:val="0"/>
          <w:marRight w:val="0"/>
          <w:marTop w:val="0"/>
          <w:marBottom w:val="0"/>
          <w:divBdr>
            <w:top w:val="none" w:sz="0" w:space="0" w:color="auto"/>
            <w:left w:val="none" w:sz="0" w:space="0" w:color="auto"/>
            <w:bottom w:val="none" w:sz="0" w:space="0" w:color="auto"/>
            <w:right w:val="none" w:sz="0" w:space="0" w:color="auto"/>
          </w:divBdr>
        </w:div>
        <w:div w:id="801771185">
          <w:marLeft w:val="0"/>
          <w:marRight w:val="0"/>
          <w:marTop w:val="0"/>
          <w:marBottom w:val="0"/>
          <w:divBdr>
            <w:top w:val="none" w:sz="0" w:space="0" w:color="auto"/>
            <w:left w:val="none" w:sz="0" w:space="0" w:color="auto"/>
            <w:bottom w:val="none" w:sz="0" w:space="0" w:color="auto"/>
            <w:right w:val="none" w:sz="0" w:space="0" w:color="auto"/>
          </w:divBdr>
        </w:div>
        <w:div w:id="692074737">
          <w:marLeft w:val="0"/>
          <w:marRight w:val="0"/>
          <w:marTop w:val="0"/>
          <w:marBottom w:val="0"/>
          <w:divBdr>
            <w:top w:val="none" w:sz="0" w:space="0" w:color="auto"/>
            <w:left w:val="none" w:sz="0" w:space="0" w:color="auto"/>
            <w:bottom w:val="none" w:sz="0" w:space="0" w:color="auto"/>
            <w:right w:val="none" w:sz="0" w:space="0" w:color="auto"/>
          </w:divBdr>
        </w:div>
        <w:div w:id="80639836">
          <w:marLeft w:val="0"/>
          <w:marRight w:val="0"/>
          <w:marTop w:val="0"/>
          <w:marBottom w:val="0"/>
          <w:divBdr>
            <w:top w:val="none" w:sz="0" w:space="0" w:color="auto"/>
            <w:left w:val="none" w:sz="0" w:space="0" w:color="auto"/>
            <w:bottom w:val="none" w:sz="0" w:space="0" w:color="auto"/>
            <w:right w:val="none" w:sz="0" w:space="0" w:color="auto"/>
          </w:divBdr>
        </w:div>
        <w:div w:id="651910110">
          <w:marLeft w:val="0"/>
          <w:marRight w:val="0"/>
          <w:marTop w:val="0"/>
          <w:marBottom w:val="0"/>
          <w:divBdr>
            <w:top w:val="none" w:sz="0" w:space="0" w:color="auto"/>
            <w:left w:val="none" w:sz="0" w:space="0" w:color="auto"/>
            <w:bottom w:val="none" w:sz="0" w:space="0" w:color="auto"/>
            <w:right w:val="none" w:sz="0" w:space="0" w:color="auto"/>
          </w:divBdr>
        </w:div>
        <w:div w:id="2008828065">
          <w:marLeft w:val="0"/>
          <w:marRight w:val="0"/>
          <w:marTop w:val="0"/>
          <w:marBottom w:val="0"/>
          <w:divBdr>
            <w:top w:val="none" w:sz="0" w:space="0" w:color="auto"/>
            <w:left w:val="none" w:sz="0" w:space="0" w:color="auto"/>
            <w:bottom w:val="none" w:sz="0" w:space="0" w:color="auto"/>
            <w:right w:val="none" w:sz="0" w:space="0" w:color="auto"/>
          </w:divBdr>
        </w:div>
        <w:div w:id="1411728709">
          <w:marLeft w:val="0"/>
          <w:marRight w:val="0"/>
          <w:marTop w:val="0"/>
          <w:marBottom w:val="0"/>
          <w:divBdr>
            <w:top w:val="none" w:sz="0" w:space="0" w:color="auto"/>
            <w:left w:val="none" w:sz="0" w:space="0" w:color="auto"/>
            <w:bottom w:val="none" w:sz="0" w:space="0" w:color="auto"/>
            <w:right w:val="none" w:sz="0" w:space="0" w:color="auto"/>
          </w:divBdr>
        </w:div>
        <w:div w:id="1913809336">
          <w:marLeft w:val="0"/>
          <w:marRight w:val="0"/>
          <w:marTop w:val="0"/>
          <w:marBottom w:val="0"/>
          <w:divBdr>
            <w:top w:val="none" w:sz="0" w:space="0" w:color="auto"/>
            <w:left w:val="none" w:sz="0" w:space="0" w:color="auto"/>
            <w:bottom w:val="none" w:sz="0" w:space="0" w:color="auto"/>
            <w:right w:val="none" w:sz="0" w:space="0" w:color="auto"/>
          </w:divBdr>
        </w:div>
        <w:div w:id="1616600759">
          <w:marLeft w:val="0"/>
          <w:marRight w:val="0"/>
          <w:marTop w:val="0"/>
          <w:marBottom w:val="0"/>
          <w:divBdr>
            <w:top w:val="none" w:sz="0" w:space="0" w:color="auto"/>
            <w:left w:val="none" w:sz="0" w:space="0" w:color="auto"/>
            <w:bottom w:val="none" w:sz="0" w:space="0" w:color="auto"/>
            <w:right w:val="none" w:sz="0" w:space="0" w:color="auto"/>
          </w:divBdr>
        </w:div>
        <w:div w:id="1038237574">
          <w:marLeft w:val="0"/>
          <w:marRight w:val="0"/>
          <w:marTop w:val="0"/>
          <w:marBottom w:val="0"/>
          <w:divBdr>
            <w:top w:val="none" w:sz="0" w:space="0" w:color="auto"/>
            <w:left w:val="none" w:sz="0" w:space="0" w:color="auto"/>
            <w:bottom w:val="none" w:sz="0" w:space="0" w:color="auto"/>
            <w:right w:val="none" w:sz="0" w:space="0" w:color="auto"/>
          </w:divBdr>
        </w:div>
        <w:div w:id="8606129">
          <w:marLeft w:val="0"/>
          <w:marRight w:val="0"/>
          <w:marTop w:val="0"/>
          <w:marBottom w:val="0"/>
          <w:divBdr>
            <w:top w:val="none" w:sz="0" w:space="0" w:color="auto"/>
            <w:left w:val="none" w:sz="0" w:space="0" w:color="auto"/>
            <w:bottom w:val="none" w:sz="0" w:space="0" w:color="auto"/>
            <w:right w:val="none" w:sz="0" w:space="0" w:color="auto"/>
          </w:divBdr>
        </w:div>
        <w:div w:id="52851047">
          <w:marLeft w:val="0"/>
          <w:marRight w:val="0"/>
          <w:marTop w:val="0"/>
          <w:marBottom w:val="0"/>
          <w:divBdr>
            <w:top w:val="none" w:sz="0" w:space="0" w:color="auto"/>
            <w:left w:val="none" w:sz="0" w:space="0" w:color="auto"/>
            <w:bottom w:val="none" w:sz="0" w:space="0" w:color="auto"/>
            <w:right w:val="none" w:sz="0" w:space="0" w:color="auto"/>
          </w:divBdr>
        </w:div>
        <w:div w:id="363360377">
          <w:marLeft w:val="0"/>
          <w:marRight w:val="0"/>
          <w:marTop w:val="0"/>
          <w:marBottom w:val="0"/>
          <w:divBdr>
            <w:top w:val="none" w:sz="0" w:space="0" w:color="auto"/>
            <w:left w:val="none" w:sz="0" w:space="0" w:color="auto"/>
            <w:bottom w:val="none" w:sz="0" w:space="0" w:color="auto"/>
            <w:right w:val="none" w:sz="0" w:space="0" w:color="auto"/>
          </w:divBdr>
        </w:div>
        <w:div w:id="1897857252">
          <w:marLeft w:val="0"/>
          <w:marRight w:val="0"/>
          <w:marTop w:val="0"/>
          <w:marBottom w:val="0"/>
          <w:divBdr>
            <w:top w:val="none" w:sz="0" w:space="0" w:color="auto"/>
            <w:left w:val="none" w:sz="0" w:space="0" w:color="auto"/>
            <w:bottom w:val="none" w:sz="0" w:space="0" w:color="auto"/>
            <w:right w:val="none" w:sz="0" w:space="0" w:color="auto"/>
          </w:divBdr>
        </w:div>
        <w:div w:id="1136870514">
          <w:marLeft w:val="0"/>
          <w:marRight w:val="0"/>
          <w:marTop w:val="0"/>
          <w:marBottom w:val="0"/>
          <w:divBdr>
            <w:top w:val="none" w:sz="0" w:space="0" w:color="auto"/>
            <w:left w:val="none" w:sz="0" w:space="0" w:color="auto"/>
            <w:bottom w:val="none" w:sz="0" w:space="0" w:color="auto"/>
            <w:right w:val="none" w:sz="0" w:space="0" w:color="auto"/>
          </w:divBdr>
        </w:div>
        <w:div w:id="1976717165">
          <w:marLeft w:val="0"/>
          <w:marRight w:val="0"/>
          <w:marTop w:val="0"/>
          <w:marBottom w:val="0"/>
          <w:divBdr>
            <w:top w:val="none" w:sz="0" w:space="0" w:color="auto"/>
            <w:left w:val="none" w:sz="0" w:space="0" w:color="auto"/>
            <w:bottom w:val="none" w:sz="0" w:space="0" w:color="auto"/>
            <w:right w:val="none" w:sz="0" w:space="0" w:color="auto"/>
          </w:divBdr>
        </w:div>
        <w:div w:id="908460763">
          <w:marLeft w:val="0"/>
          <w:marRight w:val="0"/>
          <w:marTop w:val="0"/>
          <w:marBottom w:val="0"/>
          <w:divBdr>
            <w:top w:val="none" w:sz="0" w:space="0" w:color="auto"/>
            <w:left w:val="none" w:sz="0" w:space="0" w:color="auto"/>
            <w:bottom w:val="none" w:sz="0" w:space="0" w:color="auto"/>
            <w:right w:val="none" w:sz="0" w:space="0" w:color="auto"/>
          </w:divBdr>
        </w:div>
        <w:div w:id="627973166">
          <w:marLeft w:val="0"/>
          <w:marRight w:val="0"/>
          <w:marTop w:val="0"/>
          <w:marBottom w:val="0"/>
          <w:divBdr>
            <w:top w:val="none" w:sz="0" w:space="0" w:color="auto"/>
            <w:left w:val="none" w:sz="0" w:space="0" w:color="auto"/>
            <w:bottom w:val="none" w:sz="0" w:space="0" w:color="auto"/>
            <w:right w:val="none" w:sz="0" w:space="0" w:color="auto"/>
          </w:divBdr>
        </w:div>
        <w:div w:id="384180727">
          <w:marLeft w:val="0"/>
          <w:marRight w:val="0"/>
          <w:marTop w:val="0"/>
          <w:marBottom w:val="0"/>
          <w:divBdr>
            <w:top w:val="none" w:sz="0" w:space="0" w:color="auto"/>
            <w:left w:val="none" w:sz="0" w:space="0" w:color="auto"/>
            <w:bottom w:val="none" w:sz="0" w:space="0" w:color="auto"/>
            <w:right w:val="none" w:sz="0" w:space="0" w:color="auto"/>
          </w:divBdr>
        </w:div>
        <w:div w:id="625548708">
          <w:marLeft w:val="0"/>
          <w:marRight w:val="0"/>
          <w:marTop w:val="0"/>
          <w:marBottom w:val="0"/>
          <w:divBdr>
            <w:top w:val="none" w:sz="0" w:space="0" w:color="auto"/>
            <w:left w:val="none" w:sz="0" w:space="0" w:color="auto"/>
            <w:bottom w:val="none" w:sz="0" w:space="0" w:color="auto"/>
            <w:right w:val="none" w:sz="0" w:space="0" w:color="auto"/>
          </w:divBdr>
        </w:div>
        <w:div w:id="549347043">
          <w:marLeft w:val="0"/>
          <w:marRight w:val="0"/>
          <w:marTop w:val="0"/>
          <w:marBottom w:val="0"/>
          <w:divBdr>
            <w:top w:val="none" w:sz="0" w:space="0" w:color="auto"/>
            <w:left w:val="none" w:sz="0" w:space="0" w:color="auto"/>
            <w:bottom w:val="none" w:sz="0" w:space="0" w:color="auto"/>
            <w:right w:val="none" w:sz="0" w:space="0" w:color="auto"/>
          </w:divBdr>
        </w:div>
        <w:div w:id="1596281296">
          <w:marLeft w:val="0"/>
          <w:marRight w:val="0"/>
          <w:marTop w:val="0"/>
          <w:marBottom w:val="0"/>
          <w:divBdr>
            <w:top w:val="none" w:sz="0" w:space="0" w:color="auto"/>
            <w:left w:val="none" w:sz="0" w:space="0" w:color="auto"/>
            <w:bottom w:val="none" w:sz="0" w:space="0" w:color="auto"/>
            <w:right w:val="none" w:sz="0" w:space="0" w:color="auto"/>
          </w:divBdr>
        </w:div>
        <w:div w:id="652639203">
          <w:marLeft w:val="0"/>
          <w:marRight w:val="0"/>
          <w:marTop w:val="0"/>
          <w:marBottom w:val="0"/>
          <w:divBdr>
            <w:top w:val="none" w:sz="0" w:space="0" w:color="auto"/>
            <w:left w:val="none" w:sz="0" w:space="0" w:color="auto"/>
            <w:bottom w:val="none" w:sz="0" w:space="0" w:color="auto"/>
            <w:right w:val="none" w:sz="0" w:space="0" w:color="auto"/>
          </w:divBdr>
        </w:div>
        <w:div w:id="1558668003">
          <w:marLeft w:val="0"/>
          <w:marRight w:val="0"/>
          <w:marTop w:val="0"/>
          <w:marBottom w:val="0"/>
          <w:divBdr>
            <w:top w:val="none" w:sz="0" w:space="0" w:color="auto"/>
            <w:left w:val="none" w:sz="0" w:space="0" w:color="auto"/>
            <w:bottom w:val="none" w:sz="0" w:space="0" w:color="auto"/>
            <w:right w:val="none" w:sz="0" w:space="0" w:color="auto"/>
          </w:divBdr>
        </w:div>
        <w:div w:id="1358700714">
          <w:marLeft w:val="0"/>
          <w:marRight w:val="0"/>
          <w:marTop w:val="0"/>
          <w:marBottom w:val="0"/>
          <w:divBdr>
            <w:top w:val="none" w:sz="0" w:space="0" w:color="auto"/>
            <w:left w:val="none" w:sz="0" w:space="0" w:color="auto"/>
            <w:bottom w:val="none" w:sz="0" w:space="0" w:color="auto"/>
            <w:right w:val="none" w:sz="0" w:space="0" w:color="auto"/>
          </w:divBdr>
        </w:div>
        <w:div w:id="696396988">
          <w:marLeft w:val="0"/>
          <w:marRight w:val="0"/>
          <w:marTop w:val="0"/>
          <w:marBottom w:val="0"/>
          <w:divBdr>
            <w:top w:val="none" w:sz="0" w:space="0" w:color="auto"/>
            <w:left w:val="none" w:sz="0" w:space="0" w:color="auto"/>
            <w:bottom w:val="none" w:sz="0" w:space="0" w:color="auto"/>
            <w:right w:val="none" w:sz="0" w:space="0" w:color="auto"/>
          </w:divBdr>
        </w:div>
        <w:div w:id="851409122">
          <w:marLeft w:val="0"/>
          <w:marRight w:val="0"/>
          <w:marTop w:val="0"/>
          <w:marBottom w:val="0"/>
          <w:divBdr>
            <w:top w:val="none" w:sz="0" w:space="0" w:color="auto"/>
            <w:left w:val="none" w:sz="0" w:space="0" w:color="auto"/>
            <w:bottom w:val="none" w:sz="0" w:space="0" w:color="auto"/>
            <w:right w:val="none" w:sz="0" w:space="0" w:color="auto"/>
          </w:divBdr>
        </w:div>
        <w:div w:id="801313304">
          <w:marLeft w:val="0"/>
          <w:marRight w:val="0"/>
          <w:marTop w:val="0"/>
          <w:marBottom w:val="0"/>
          <w:divBdr>
            <w:top w:val="none" w:sz="0" w:space="0" w:color="auto"/>
            <w:left w:val="none" w:sz="0" w:space="0" w:color="auto"/>
            <w:bottom w:val="none" w:sz="0" w:space="0" w:color="auto"/>
            <w:right w:val="none" w:sz="0" w:space="0" w:color="auto"/>
          </w:divBdr>
        </w:div>
        <w:div w:id="485979194">
          <w:marLeft w:val="0"/>
          <w:marRight w:val="0"/>
          <w:marTop w:val="0"/>
          <w:marBottom w:val="0"/>
          <w:divBdr>
            <w:top w:val="none" w:sz="0" w:space="0" w:color="auto"/>
            <w:left w:val="none" w:sz="0" w:space="0" w:color="auto"/>
            <w:bottom w:val="none" w:sz="0" w:space="0" w:color="auto"/>
            <w:right w:val="none" w:sz="0" w:space="0" w:color="auto"/>
          </w:divBdr>
        </w:div>
        <w:div w:id="236748339">
          <w:marLeft w:val="0"/>
          <w:marRight w:val="0"/>
          <w:marTop w:val="0"/>
          <w:marBottom w:val="0"/>
          <w:divBdr>
            <w:top w:val="none" w:sz="0" w:space="0" w:color="auto"/>
            <w:left w:val="none" w:sz="0" w:space="0" w:color="auto"/>
            <w:bottom w:val="none" w:sz="0" w:space="0" w:color="auto"/>
            <w:right w:val="none" w:sz="0" w:space="0" w:color="auto"/>
          </w:divBdr>
        </w:div>
        <w:div w:id="613632366">
          <w:marLeft w:val="0"/>
          <w:marRight w:val="0"/>
          <w:marTop w:val="0"/>
          <w:marBottom w:val="0"/>
          <w:divBdr>
            <w:top w:val="none" w:sz="0" w:space="0" w:color="auto"/>
            <w:left w:val="none" w:sz="0" w:space="0" w:color="auto"/>
            <w:bottom w:val="none" w:sz="0" w:space="0" w:color="auto"/>
            <w:right w:val="none" w:sz="0" w:space="0" w:color="auto"/>
          </w:divBdr>
        </w:div>
        <w:div w:id="220142526">
          <w:marLeft w:val="0"/>
          <w:marRight w:val="0"/>
          <w:marTop w:val="0"/>
          <w:marBottom w:val="0"/>
          <w:divBdr>
            <w:top w:val="none" w:sz="0" w:space="0" w:color="auto"/>
            <w:left w:val="none" w:sz="0" w:space="0" w:color="auto"/>
            <w:bottom w:val="none" w:sz="0" w:space="0" w:color="auto"/>
            <w:right w:val="none" w:sz="0" w:space="0" w:color="auto"/>
          </w:divBdr>
        </w:div>
        <w:div w:id="1458142399">
          <w:marLeft w:val="0"/>
          <w:marRight w:val="0"/>
          <w:marTop w:val="0"/>
          <w:marBottom w:val="0"/>
          <w:divBdr>
            <w:top w:val="none" w:sz="0" w:space="0" w:color="auto"/>
            <w:left w:val="none" w:sz="0" w:space="0" w:color="auto"/>
            <w:bottom w:val="none" w:sz="0" w:space="0" w:color="auto"/>
            <w:right w:val="none" w:sz="0" w:space="0" w:color="auto"/>
          </w:divBdr>
        </w:div>
        <w:div w:id="1613169886">
          <w:marLeft w:val="0"/>
          <w:marRight w:val="0"/>
          <w:marTop w:val="0"/>
          <w:marBottom w:val="0"/>
          <w:divBdr>
            <w:top w:val="none" w:sz="0" w:space="0" w:color="auto"/>
            <w:left w:val="none" w:sz="0" w:space="0" w:color="auto"/>
            <w:bottom w:val="none" w:sz="0" w:space="0" w:color="auto"/>
            <w:right w:val="none" w:sz="0" w:space="0" w:color="auto"/>
          </w:divBdr>
        </w:div>
        <w:div w:id="1261064029">
          <w:marLeft w:val="0"/>
          <w:marRight w:val="0"/>
          <w:marTop w:val="0"/>
          <w:marBottom w:val="0"/>
          <w:divBdr>
            <w:top w:val="none" w:sz="0" w:space="0" w:color="auto"/>
            <w:left w:val="none" w:sz="0" w:space="0" w:color="auto"/>
            <w:bottom w:val="none" w:sz="0" w:space="0" w:color="auto"/>
            <w:right w:val="none" w:sz="0" w:space="0" w:color="auto"/>
          </w:divBdr>
        </w:div>
        <w:div w:id="1131089887">
          <w:marLeft w:val="0"/>
          <w:marRight w:val="0"/>
          <w:marTop w:val="0"/>
          <w:marBottom w:val="0"/>
          <w:divBdr>
            <w:top w:val="none" w:sz="0" w:space="0" w:color="auto"/>
            <w:left w:val="none" w:sz="0" w:space="0" w:color="auto"/>
            <w:bottom w:val="none" w:sz="0" w:space="0" w:color="auto"/>
            <w:right w:val="none" w:sz="0" w:space="0" w:color="auto"/>
          </w:divBdr>
        </w:div>
        <w:div w:id="209408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3550</Words>
  <Characters>20236</Characters>
  <Application>Microsoft Office Word</Application>
  <DocSecurity>0</DocSecurity>
  <Lines>168</Lines>
  <Paragraphs>47</Paragraphs>
  <ScaleCrop>false</ScaleCrop>
  <Company>微软中国</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2011-07-09T02:54:00Z</dcterms:created>
  <dcterms:modified xsi:type="dcterms:W3CDTF">2011-07-09T02:55:00Z</dcterms:modified>
</cp:coreProperties>
</file>